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594E" w14:textId="6A888C0F" w:rsidR="00E02498" w:rsidRDefault="00E02498" w:rsidP="00E02498">
      <w:pPr>
        <w:jc w:val="center"/>
        <w:rPr>
          <w:b/>
          <w:bCs/>
          <w:sz w:val="40"/>
          <w:szCs w:val="40"/>
        </w:rPr>
      </w:pPr>
      <w:r w:rsidRPr="00E02498">
        <w:rPr>
          <w:b/>
          <w:bCs/>
          <w:sz w:val="40"/>
          <w:szCs w:val="40"/>
        </w:rPr>
        <w:t>VICTIM SERVICES AND RIGHTS MANUAL</w:t>
      </w:r>
    </w:p>
    <w:p w14:paraId="4FE76AC3" w14:textId="77777777" w:rsidR="00E02498" w:rsidRDefault="00E02498" w:rsidP="00E02498">
      <w:pPr>
        <w:jc w:val="center"/>
        <w:rPr>
          <w:sz w:val="28"/>
          <w:szCs w:val="28"/>
        </w:rPr>
      </w:pPr>
    </w:p>
    <w:p w14:paraId="64EFDECB" w14:textId="77777777" w:rsidR="00E02498" w:rsidRDefault="00E02498" w:rsidP="00E02498">
      <w:pPr>
        <w:jc w:val="center"/>
        <w:rPr>
          <w:sz w:val="28"/>
          <w:szCs w:val="28"/>
        </w:rPr>
      </w:pPr>
    </w:p>
    <w:p w14:paraId="137219B5" w14:textId="614302F6" w:rsidR="00E02498" w:rsidRDefault="00E02498" w:rsidP="00E02498">
      <w:pPr>
        <w:jc w:val="center"/>
        <w:rPr>
          <w:sz w:val="28"/>
          <w:szCs w:val="28"/>
        </w:rPr>
      </w:pPr>
      <w:r>
        <w:rPr>
          <w:sz w:val="28"/>
          <w:szCs w:val="28"/>
        </w:rPr>
        <w:t xml:space="preserve">To use the manual: </w:t>
      </w:r>
    </w:p>
    <w:p w14:paraId="54A1DCA5" w14:textId="5F9A28E2" w:rsidR="00E02498" w:rsidRDefault="00E02498" w:rsidP="00914D11">
      <w:pPr>
        <w:jc w:val="center"/>
      </w:pPr>
    </w:p>
    <w:p w14:paraId="22ED4654" w14:textId="11EA9B59" w:rsidR="00585975" w:rsidRPr="00585975" w:rsidRDefault="00585975" w:rsidP="00585975">
      <w:pPr>
        <w:rPr>
          <w:sz w:val="28"/>
          <w:szCs w:val="28"/>
        </w:rPr>
      </w:pPr>
      <w:r w:rsidRPr="00585975">
        <w:rPr>
          <w:b/>
          <w:bCs/>
          <w:sz w:val="28"/>
          <w:szCs w:val="28"/>
        </w:rPr>
        <w:t xml:space="preserve">Step One: </w:t>
      </w:r>
      <w:r w:rsidRPr="00585975">
        <w:rPr>
          <w:sz w:val="28"/>
          <w:szCs w:val="28"/>
        </w:rPr>
        <w:t>R</w:t>
      </w:r>
      <w:r w:rsidRPr="00585975">
        <w:rPr>
          <w:sz w:val="28"/>
          <w:szCs w:val="28"/>
        </w:rPr>
        <w:t xml:space="preserve">eview your </w:t>
      </w:r>
      <w:hyperlink w:anchor="_CRIME_VICTIMS’_RIGHTS" w:history="1">
        <w:r w:rsidRPr="00647CE7">
          <w:rPr>
            <w:rStyle w:val="Hyperlink"/>
            <w:color w:val="000000" w:themeColor="text1"/>
            <w:sz w:val="28"/>
            <w:szCs w:val="28"/>
          </w:rPr>
          <w:t>rights</w:t>
        </w:r>
      </w:hyperlink>
      <w:r w:rsidRPr="00585975">
        <w:rPr>
          <w:sz w:val="28"/>
          <w:szCs w:val="28"/>
        </w:rPr>
        <w:t xml:space="preserve"> as a crime victim. These are your rights on both a national and state level. </w:t>
      </w:r>
    </w:p>
    <w:p w14:paraId="03AFBC0B" w14:textId="77777777" w:rsidR="00585975" w:rsidRPr="00585975" w:rsidRDefault="00585975" w:rsidP="00585975">
      <w:pPr>
        <w:rPr>
          <w:sz w:val="28"/>
          <w:szCs w:val="28"/>
        </w:rPr>
      </w:pPr>
    </w:p>
    <w:p w14:paraId="07CD95F7" w14:textId="38048D8B" w:rsidR="00585975" w:rsidRPr="00585975" w:rsidRDefault="00585975" w:rsidP="00585975">
      <w:pPr>
        <w:rPr>
          <w:sz w:val="28"/>
          <w:szCs w:val="28"/>
        </w:rPr>
      </w:pPr>
      <w:r w:rsidRPr="00585975">
        <w:rPr>
          <w:b/>
          <w:bCs/>
          <w:sz w:val="28"/>
          <w:szCs w:val="28"/>
        </w:rPr>
        <w:t>Step Two:</w:t>
      </w:r>
      <w:r w:rsidRPr="00585975">
        <w:rPr>
          <w:sz w:val="28"/>
          <w:szCs w:val="28"/>
        </w:rPr>
        <w:t xml:space="preserve"> Go</w:t>
      </w:r>
      <w:r w:rsidRPr="00585975">
        <w:rPr>
          <w:sz w:val="28"/>
          <w:szCs w:val="28"/>
        </w:rPr>
        <w:t xml:space="preserve"> to the </w:t>
      </w:r>
      <w:hyperlink w:anchor="_WHAT_DO_YOU" w:history="1">
        <w:r w:rsidR="00647CE7" w:rsidRPr="00647CE7">
          <w:rPr>
            <w:rStyle w:val="Hyperlink"/>
            <w:color w:val="000000" w:themeColor="text1"/>
            <w:sz w:val="28"/>
            <w:szCs w:val="28"/>
          </w:rPr>
          <w:t>What do you n</w:t>
        </w:r>
        <w:r w:rsidR="00647CE7" w:rsidRPr="00647CE7">
          <w:rPr>
            <w:rStyle w:val="Hyperlink"/>
            <w:color w:val="000000" w:themeColor="text1"/>
            <w:sz w:val="28"/>
            <w:szCs w:val="28"/>
          </w:rPr>
          <w:t>e</w:t>
        </w:r>
        <w:r w:rsidR="00647CE7" w:rsidRPr="00647CE7">
          <w:rPr>
            <w:rStyle w:val="Hyperlink"/>
            <w:color w:val="000000" w:themeColor="text1"/>
            <w:sz w:val="28"/>
            <w:szCs w:val="28"/>
          </w:rPr>
          <w:t>ed?</w:t>
        </w:r>
      </w:hyperlink>
      <w:r w:rsidRPr="00647CE7">
        <w:rPr>
          <w:color w:val="000000" w:themeColor="text1"/>
          <w:sz w:val="28"/>
          <w:szCs w:val="28"/>
          <w:u w:val="single"/>
        </w:rPr>
        <w:t xml:space="preserve"> </w:t>
      </w:r>
      <w:r w:rsidRPr="00647CE7">
        <w:rPr>
          <w:color w:val="000000" w:themeColor="text1"/>
          <w:sz w:val="28"/>
          <w:szCs w:val="28"/>
        </w:rPr>
        <w:t xml:space="preserve">section </w:t>
      </w:r>
      <w:r w:rsidRPr="00585975">
        <w:rPr>
          <w:sz w:val="28"/>
          <w:szCs w:val="28"/>
        </w:rPr>
        <w:t xml:space="preserve">on page 3. Look through the different sections and see if what you need is listed. If it is, find the page number next to the heading. </w:t>
      </w:r>
    </w:p>
    <w:p w14:paraId="74FEDF65" w14:textId="77777777" w:rsidR="00585975" w:rsidRPr="00585975" w:rsidRDefault="00585975" w:rsidP="00585975">
      <w:pPr>
        <w:rPr>
          <w:sz w:val="28"/>
          <w:szCs w:val="28"/>
        </w:rPr>
      </w:pPr>
    </w:p>
    <w:p w14:paraId="70CD2E82" w14:textId="1A44A9DB" w:rsidR="00585975" w:rsidRPr="00585975" w:rsidRDefault="00585975" w:rsidP="00585975">
      <w:pPr>
        <w:rPr>
          <w:sz w:val="28"/>
          <w:szCs w:val="28"/>
        </w:rPr>
      </w:pPr>
      <w:r w:rsidRPr="00585975">
        <w:rPr>
          <w:sz w:val="28"/>
          <w:szCs w:val="28"/>
        </w:rPr>
        <w:t xml:space="preserve">Before heading to that page go to the </w:t>
      </w:r>
      <w:hyperlink w:anchor="_WHAT_DID_YOU" w:history="1">
        <w:r w:rsidRPr="00647CE7">
          <w:rPr>
            <w:rStyle w:val="Hyperlink"/>
            <w:color w:val="000000" w:themeColor="text1"/>
            <w:sz w:val="28"/>
            <w:szCs w:val="28"/>
          </w:rPr>
          <w:t>What did you exp</w:t>
        </w:r>
        <w:r w:rsidRPr="00647CE7">
          <w:rPr>
            <w:rStyle w:val="Hyperlink"/>
            <w:color w:val="000000" w:themeColor="text1"/>
            <w:sz w:val="28"/>
            <w:szCs w:val="28"/>
          </w:rPr>
          <w:t>e</w:t>
        </w:r>
        <w:r w:rsidRPr="00647CE7">
          <w:rPr>
            <w:rStyle w:val="Hyperlink"/>
            <w:color w:val="000000" w:themeColor="text1"/>
            <w:sz w:val="28"/>
            <w:szCs w:val="28"/>
          </w:rPr>
          <w:t>rience?</w:t>
        </w:r>
      </w:hyperlink>
      <w:r w:rsidRPr="00585975">
        <w:rPr>
          <w:sz w:val="28"/>
          <w:szCs w:val="28"/>
        </w:rPr>
        <w:t xml:space="preserve"> section on page 5, look for what you or a relative experienced on this page. If what you experienced is listed in color, look for that color box on the appropriate options page as there may be special services offered to you because of that experience. Next, look through page 6 which lists specific communities, if you are part of one of these communities you may have special services offered to you. </w:t>
      </w:r>
    </w:p>
    <w:p w14:paraId="0A7E2525" w14:textId="77777777" w:rsidR="00585975" w:rsidRPr="00585975" w:rsidRDefault="00585975" w:rsidP="00585975">
      <w:pPr>
        <w:rPr>
          <w:sz w:val="28"/>
          <w:szCs w:val="28"/>
        </w:rPr>
      </w:pPr>
    </w:p>
    <w:p w14:paraId="2463AFEB" w14:textId="6BE73E7B" w:rsidR="00585975" w:rsidRPr="00585975" w:rsidRDefault="00585975" w:rsidP="00585975">
      <w:pPr>
        <w:rPr>
          <w:sz w:val="28"/>
          <w:szCs w:val="28"/>
        </w:rPr>
      </w:pPr>
      <w:r w:rsidRPr="00585975">
        <w:rPr>
          <w:b/>
          <w:bCs/>
          <w:sz w:val="28"/>
          <w:szCs w:val="28"/>
        </w:rPr>
        <w:t>Step Three:</w:t>
      </w:r>
      <w:r w:rsidRPr="00585975">
        <w:rPr>
          <w:sz w:val="28"/>
          <w:szCs w:val="28"/>
        </w:rPr>
        <w:t xml:space="preserve"> O</w:t>
      </w:r>
      <w:r w:rsidRPr="00585975">
        <w:rPr>
          <w:sz w:val="28"/>
          <w:szCs w:val="28"/>
        </w:rPr>
        <w:t xml:space="preserve">nce at the appropriate page based on what you need look through the options you have based on state legislation. If your experience was listed in color on </w:t>
      </w:r>
      <w:proofErr w:type="gramStart"/>
      <w:r w:rsidRPr="00585975">
        <w:rPr>
          <w:sz w:val="28"/>
          <w:szCs w:val="28"/>
        </w:rPr>
        <w:t>the</w:t>
      </w:r>
      <w:proofErr w:type="gramEnd"/>
      <w:r w:rsidRPr="00585975">
        <w:rPr>
          <w:sz w:val="28"/>
          <w:szCs w:val="28"/>
        </w:rPr>
        <w:t xml:space="preserve"> </w:t>
      </w:r>
      <w:r w:rsidRPr="00585975">
        <w:rPr>
          <w:sz w:val="28"/>
          <w:szCs w:val="28"/>
          <w:u w:val="single"/>
        </w:rPr>
        <w:t xml:space="preserve">What did you experience? </w:t>
      </w:r>
      <w:r w:rsidRPr="00585975">
        <w:rPr>
          <w:sz w:val="28"/>
          <w:szCs w:val="28"/>
        </w:rPr>
        <w:t xml:space="preserve">page look for that color box on this page to see if any specific services are available. If you are part of one of the specific communities listed on page 6, look to see if there are any specialized options in those appropriate boxes. If any of these options look like what you need go to </w:t>
      </w:r>
      <w:hyperlink w:anchor="_HOW_DO_I" w:history="1">
        <w:r w:rsidRPr="00647CE7">
          <w:rPr>
            <w:rStyle w:val="Hyperlink"/>
            <w:color w:val="000000" w:themeColor="text1"/>
            <w:sz w:val="28"/>
            <w:szCs w:val="28"/>
          </w:rPr>
          <w:t>How do I a</w:t>
        </w:r>
        <w:r w:rsidRPr="00647CE7">
          <w:rPr>
            <w:rStyle w:val="Hyperlink"/>
            <w:color w:val="000000" w:themeColor="text1"/>
            <w:sz w:val="28"/>
            <w:szCs w:val="28"/>
          </w:rPr>
          <w:t>c</w:t>
        </w:r>
        <w:r w:rsidRPr="00647CE7">
          <w:rPr>
            <w:rStyle w:val="Hyperlink"/>
            <w:color w:val="000000" w:themeColor="text1"/>
            <w:sz w:val="28"/>
            <w:szCs w:val="28"/>
          </w:rPr>
          <w:t>cess these services?</w:t>
        </w:r>
      </w:hyperlink>
      <w:r w:rsidRPr="00647CE7">
        <w:rPr>
          <w:color w:val="000000" w:themeColor="text1"/>
          <w:sz w:val="28"/>
          <w:szCs w:val="28"/>
        </w:rPr>
        <w:t xml:space="preserve"> </w:t>
      </w:r>
      <w:r w:rsidRPr="00585975">
        <w:rPr>
          <w:sz w:val="28"/>
          <w:szCs w:val="28"/>
        </w:rPr>
        <w:t xml:space="preserve">section on page 14. </w:t>
      </w:r>
    </w:p>
    <w:p w14:paraId="23F2B86B" w14:textId="77777777" w:rsidR="00585975" w:rsidRPr="00585975" w:rsidRDefault="00585975" w:rsidP="00585975">
      <w:pPr>
        <w:rPr>
          <w:b/>
          <w:bCs/>
          <w:sz w:val="28"/>
          <w:szCs w:val="28"/>
        </w:rPr>
      </w:pPr>
    </w:p>
    <w:p w14:paraId="584F2B62" w14:textId="0A8B21E1" w:rsidR="00585975" w:rsidRPr="00585975" w:rsidRDefault="00585975" w:rsidP="00585975">
      <w:pPr>
        <w:rPr>
          <w:sz w:val="28"/>
          <w:szCs w:val="28"/>
        </w:rPr>
      </w:pPr>
      <w:r w:rsidRPr="00585975">
        <w:rPr>
          <w:b/>
          <w:bCs/>
          <w:sz w:val="28"/>
          <w:szCs w:val="28"/>
        </w:rPr>
        <w:t>Step Four:</w:t>
      </w:r>
      <w:r w:rsidRPr="00585975">
        <w:rPr>
          <w:sz w:val="28"/>
          <w:szCs w:val="28"/>
        </w:rPr>
        <w:t xml:space="preserve"> L</w:t>
      </w:r>
      <w:r w:rsidRPr="00585975">
        <w:rPr>
          <w:sz w:val="28"/>
          <w:szCs w:val="28"/>
        </w:rPr>
        <w:t xml:space="preserve">ook through the list of legislation on this page and find the legislation that offers the service you need based on the options page you looked at in step 3. </w:t>
      </w:r>
    </w:p>
    <w:p w14:paraId="70404330" w14:textId="77777777" w:rsidR="00585975" w:rsidRPr="00585975" w:rsidRDefault="00585975" w:rsidP="00585975">
      <w:pPr>
        <w:rPr>
          <w:sz w:val="28"/>
          <w:szCs w:val="28"/>
        </w:rPr>
      </w:pPr>
    </w:p>
    <w:p w14:paraId="6C5E7A8D" w14:textId="1489AB6C" w:rsidR="00585975" w:rsidRPr="00585975" w:rsidRDefault="00585975" w:rsidP="00585975">
      <w:pPr>
        <w:rPr>
          <w:sz w:val="28"/>
          <w:szCs w:val="28"/>
        </w:rPr>
      </w:pPr>
      <w:r w:rsidRPr="00585975">
        <w:rPr>
          <w:sz w:val="28"/>
          <w:szCs w:val="28"/>
        </w:rPr>
        <w:t xml:space="preserve">Find </w:t>
      </w:r>
      <w:hyperlink w:anchor="_ADDITIONAL_RESOURCES" w:history="1">
        <w:r w:rsidRPr="00647CE7">
          <w:rPr>
            <w:rStyle w:val="Hyperlink"/>
            <w:color w:val="000000" w:themeColor="text1"/>
            <w:sz w:val="28"/>
            <w:szCs w:val="28"/>
          </w:rPr>
          <w:t>additional reso</w:t>
        </w:r>
        <w:r w:rsidRPr="00647CE7">
          <w:rPr>
            <w:rStyle w:val="Hyperlink"/>
            <w:color w:val="000000" w:themeColor="text1"/>
            <w:sz w:val="28"/>
            <w:szCs w:val="28"/>
          </w:rPr>
          <w:t>u</w:t>
        </w:r>
        <w:r w:rsidRPr="00647CE7">
          <w:rPr>
            <w:rStyle w:val="Hyperlink"/>
            <w:color w:val="000000" w:themeColor="text1"/>
            <w:sz w:val="28"/>
            <w:szCs w:val="28"/>
          </w:rPr>
          <w:t>rces</w:t>
        </w:r>
      </w:hyperlink>
      <w:r w:rsidRPr="00647CE7">
        <w:rPr>
          <w:color w:val="000000" w:themeColor="text1"/>
          <w:sz w:val="28"/>
          <w:szCs w:val="28"/>
        </w:rPr>
        <w:t xml:space="preserve"> </w:t>
      </w:r>
      <w:r w:rsidRPr="00585975">
        <w:rPr>
          <w:sz w:val="28"/>
          <w:szCs w:val="28"/>
        </w:rPr>
        <w:t xml:space="preserve">on page 18. </w:t>
      </w:r>
    </w:p>
    <w:p w14:paraId="381F46D6" w14:textId="77777777" w:rsidR="00585975" w:rsidRDefault="00585975" w:rsidP="00914D11">
      <w:pPr>
        <w:jc w:val="center"/>
      </w:pPr>
    </w:p>
    <w:p w14:paraId="4805E641" w14:textId="6F9C703F" w:rsidR="00234EA9" w:rsidRDefault="00234EA9" w:rsidP="00234EA9">
      <w:r>
        <w:tab/>
        <w:t xml:space="preserve"> </w:t>
      </w:r>
    </w:p>
    <w:p w14:paraId="4CE90F73" w14:textId="24028B04" w:rsidR="00E02498" w:rsidRDefault="00E02498" w:rsidP="00914D11">
      <w:pPr>
        <w:jc w:val="center"/>
      </w:pPr>
    </w:p>
    <w:p w14:paraId="109BE2EF" w14:textId="475DB36E" w:rsidR="00E02498" w:rsidRDefault="00E02498" w:rsidP="00914D11">
      <w:pPr>
        <w:jc w:val="center"/>
      </w:pPr>
    </w:p>
    <w:p w14:paraId="70B95D2C" w14:textId="12385580" w:rsidR="00E02498" w:rsidRDefault="00E02498" w:rsidP="00914D11">
      <w:pPr>
        <w:jc w:val="center"/>
      </w:pPr>
    </w:p>
    <w:p w14:paraId="05B7E3D2" w14:textId="77777777" w:rsidR="00585975" w:rsidRDefault="00585975" w:rsidP="00585975"/>
    <w:p w14:paraId="6F13E888" w14:textId="33314F31" w:rsidR="00914D11" w:rsidRPr="00647CE7" w:rsidRDefault="00914D11" w:rsidP="00647CE7">
      <w:pPr>
        <w:pStyle w:val="Heading1"/>
        <w:jc w:val="center"/>
        <w:rPr>
          <w:color w:val="000000" w:themeColor="text1"/>
        </w:rPr>
      </w:pPr>
      <w:bookmarkStart w:id="0" w:name="_CRIME_VICTIMS’_RIGHTS"/>
      <w:bookmarkEnd w:id="0"/>
      <w:r w:rsidRPr="00647CE7">
        <w:rPr>
          <w:color w:val="000000" w:themeColor="text1"/>
        </w:rPr>
        <w:lastRenderedPageBreak/>
        <w:t>CRIME VICTIMS’ RIGHTS</w:t>
      </w:r>
    </w:p>
    <w:p w14:paraId="3BC484A9" w14:textId="7ECE4831" w:rsidR="00914D11" w:rsidRDefault="00EC613E" w:rsidP="00914D11">
      <w:r>
        <w:t>Federally, you have the right…</w:t>
      </w:r>
    </w:p>
    <w:p w14:paraId="4AB47B35" w14:textId="4E5A56F5" w:rsidR="00EC613E" w:rsidRDefault="00EC613E" w:rsidP="00EC613E">
      <w:pPr>
        <w:pStyle w:val="ListParagraph"/>
        <w:numPr>
          <w:ilvl w:val="0"/>
          <w:numId w:val="32"/>
        </w:numPr>
      </w:pPr>
      <w:r>
        <w:t xml:space="preserve">To be protected </w:t>
      </w:r>
      <w:r w:rsidR="00E02498">
        <w:t>from</w:t>
      </w:r>
      <w:r>
        <w:t xml:space="preserve"> the accused </w:t>
      </w:r>
    </w:p>
    <w:p w14:paraId="4C9BF3EE" w14:textId="3F2BD469" w:rsidR="00EC613E" w:rsidRDefault="00EC613E" w:rsidP="00EC613E">
      <w:pPr>
        <w:pStyle w:val="ListParagraph"/>
        <w:numPr>
          <w:ilvl w:val="0"/>
          <w:numId w:val="32"/>
        </w:numPr>
      </w:pPr>
      <w:r>
        <w:t xml:space="preserve">To receive notice of public court proceedings </w:t>
      </w:r>
    </w:p>
    <w:p w14:paraId="0F80A646" w14:textId="359406F1" w:rsidR="00EC613E" w:rsidRDefault="00EC613E" w:rsidP="00EC613E">
      <w:pPr>
        <w:pStyle w:val="ListParagraph"/>
        <w:numPr>
          <w:ilvl w:val="0"/>
          <w:numId w:val="32"/>
        </w:numPr>
      </w:pPr>
      <w:r>
        <w:t>To be excluded from public proceedings if</w:t>
      </w:r>
      <w:r w:rsidR="00E02498">
        <w:t xml:space="preserve"> testimony would be altered by you being in attendance </w:t>
      </w:r>
    </w:p>
    <w:p w14:paraId="0ADB2AB7" w14:textId="182990C8" w:rsidR="00E02498" w:rsidRDefault="00E02498" w:rsidP="00EC613E">
      <w:pPr>
        <w:pStyle w:val="ListParagraph"/>
        <w:numPr>
          <w:ilvl w:val="0"/>
          <w:numId w:val="32"/>
        </w:numPr>
      </w:pPr>
      <w:r>
        <w:t xml:space="preserve">To be reasonably hear at a public proceeding </w:t>
      </w:r>
    </w:p>
    <w:p w14:paraId="0DA414B6" w14:textId="062808C3" w:rsidR="00E02498" w:rsidRDefault="00E02498" w:rsidP="00EC613E">
      <w:pPr>
        <w:pStyle w:val="ListParagraph"/>
        <w:numPr>
          <w:ilvl w:val="0"/>
          <w:numId w:val="32"/>
        </w:numPr>
      </w:pPr>
      <w:r>
        <w:t xml:space="preserve">To communicate with the attorney for the prosecution </w:t>
      </w:r>
    </w:p>
    <w:p w14:paraId="5897B3B7" w14:textId="328CC600" w:rsidR="00E02498" w:rsidRDefault="00E02498" w:rsidP="00EC613E">
      <w:pPr>
        <w:pStyle w:val="ListParagraph"/>
        <w:numPr>
          <w:ilvl w:val="0"/>
          <w:numId w:val="32"/>
        </w:numPr>
      </w:pPr>
      <w:r>
        <w:t>To a full and timely resolution to your case</w:t>
      </w:r>
    </w:p>
    <w:p w14:paraId="5D94CE95" w14:textId="6775F9F6" w:rsidR="00E02498" w:rsidRDefault="00E02498" w:rsidP="00EC613E">
      <w:pPr>
        <w:pStyle w:val="ListParagraph"/>
        <w:numPr>
          <w:ilvl w:val="0"/>
          <w:numId w:val="32"/>
        </w:numPr>
      </w:pPr>
      <w:r>
        <w:t xml:space="preserve">To proceedings free from unreasonable delay </w:t>
      </w:r>
    </w:p>
    <w:p w14:paraId="34034130" w14:textId="1B015B29" w:rsidR="00E02498" w:rsidRDefault="00E02498" w:rsidP="00EC613E">
      <w:pPr>
        <w:pStyle w:val="ListParagraph"/>
        <w:numPr>
          <w:ilvl w:val="0"/>
          <w:numId w:val="32"/>
        </w:numPr>
      </w:pPr>
      <w:r>
        <w:t xml:space="preserve">To be treated with fairness and respect for your dignity and privacy </w:t>
      </w:r>
    </w:p>
    <w:p w14:paraId="1E12F400" w14:textId="6D1D8001" w:rsidR="00E02498" w:rsidRDefault="00E02498" w:rsidP="00EC613E">
      <w:pPr>
        <w:pStyle w:val="ListParagraph"/>
        <w:numPr>
          <w:ilvl w:val="0"/>
          <w:numId w:val="32"/>
        </w:numPr>
      </w:pPr>
      <w:r>
        <w:t xml:space="preserve">To be informed of any plea bargain or prosecution agreement </w:t>
      </w:r>
    </w:p>
    <w:p w14:paraId="1FC49542" w14:textId="72D4A935" w:rsidR="00E02498" w:rsidRDefault="00E02498" w:rsidP="00EC613E">
      <w:pPr>
        <w:pStyle w:val="ListParagraph"/>
        <w:numPr>
          <w:ilvl w:val="0"/>
          <w:numId w:val="32"/>
        </w:numPr>
      </w:pPr>
      <w:r>
        <w:t xml:space="preserve">To be informed of these rights. </w:t>
      </w:r>
    </w:p>
    <w:p w14:paraId="1E9BCC6A" w14:textId="77777777" w:rsidR="00914D11" w:rsidRDefault="00914D11" w:rsidP="00914D11"/>
    <w:p w14:paraId="65357704" w14:textId="7EE3897A" w:rsidR="00914D11" w:rsidRDefault="00EC613E" w:rsidP="00914D11">
      <w:r>
        <w:t>In Illinois you have the right…</w:t>
      </w:r>
    </w:p>
    <w:p w14:paraId="12D7A89B" w14:textId="4B4E3FA0" w:rsidR="00914D11" w:rsidRPr="00914D11" w:rsidRDefault="00EC613E" w:rsidP="00914D11">
      <w:pPr>
        <w:pStyle w:val="ListParagraph"/>
        <w:numPr>
          <w:ilvl w:val="0"/>
          <w:numId w:val="31"/>
        </w:numPr>
        <w:rPr>
          <w:u w:val="single"/>
        </w:rPr>
      </w:pPr>
      <w:r>
        <w:t>T</w:t>
      </w:r>
      <w:r w:rsidR="00914D11">
        <w:t xml:space="preserve">o be treated with fairness and respect for your dignity and privacy and to be free from harassment, </w:t>
      </w:r>
      <w:r w:rsidR="00E02498">
        <w:t>intimidation</w:t>
      </w:r>
      <w:r w:rsidR="00914D11">
        <w:t xml:space="preserve">, and abuse </w:t>
      </w:r>
      <w:r w:rsidR="00E02498">
        <w:t>through</w:t>
      </w:r>
      <w:r w:rsidR="00914D11">
        <w:t xml:space="preserve"> the criminal-legal process</w:t>
      </w:r>
    </w:p>
    <w:p w14:paraId="763BBD86" w14:textId="343B3588" w:rsidR="00914D11" w:rsidRPr="00914D11" w:rsidRDefault="00EC613E" w:rsidP="00914D11">
      <w:pPr>
        <w:pStyle w:val="ListParagraph"/>
        <w:numPr>
          <w:ilvl w:val="0"/>
          <w:numId w:val="31"/>
        </w:numPr>
        <w:rPr>
          <w:u w:val="single"/>
        </w:rPr>
      </w:pPr>
      <w:r>
        <w:t>To receive n</w:t>
      </w:r>
      <w:r w:rsidR="00914D11">
        <w:t>otice and hearing when there is a request for privileged and confidential victim records, information, or communications</w:t>
      </w:r>
    </w:p>
    <w:p w14:paraId="50280616" w14:textId="5B274C0B" w:rsidR="00914D11" w:rsidRPr="00914D11" w:rsidRDefault="00EC613E" w:rsidP="00914D11">
      <w:pPr>
        <w:pStyle w:val="ListParagraph"/>
        <w:numPr>
          <w:ilvl w:val="0"/>
          <w:numId w:val="31"/>
        </w:numPr>
        <w:rPr>
          <w:u w:val="single"/>
        </w:rPr>
      </w:pPr>
      <w:r>
        <w:t>To receive t</w:t>
      </w:r>
      <w:r w:rsidR="00914D11">
        <w:t xml:space="preserve">imely notice of all court proceedings </w:t>
      </w:r>
    </w:p>
    <w:p w14:paraId="55A88A3A" w14:textId="1F532868" w:rsidR="00914D11" w:rsidRPr="00914D11" w:rsidRDefault="00EC613E" w:rsidP="00914D11">
      <w:pPr>
        <w:pStyle w:val="ListParagraph"/>
        <w:numPr>
          <w:ilvl w:val="0"/>
          <w:numId w:val="31"/>
        </w:numPr>
        <w:rPr>
          <w:u w:val="single"/>
        </w:rPr>
      </w:pPr>
      <w:r>
        <w:t>To communicate</w:t>
      </w:r>
      <w:r w:rsidR="00914D11">
        <w:t xml:space="preserve"> with prosecution </w:t>
      </w:r>
    </w:p>
    <w:p w14:paraId="713E6F4E" w14:textId="367FB2BD" w:rsidR="00914D11" w:rsidRDefault="00914D11" w:rsidP="00914D11">
      <w:pPr>
        <w:pStyle w:val="ListParagraph"/>
        <w:numPr>
          <w:ilvl w:val="0"/>
          <w:numId w:val="31"/>
        </w:numPr>
        <w:rPr>
          <w:u w:val="single"/>
        </w:rPr>
      </w:pPr>
      <w:r>
        <w:t xml:space="preserve">To be heard at proceedings where victim rights are at issue and proceedings involving release decision, pleas, or sentencing </w:t>
      </w:r>
    </w:p>
    <w:p w14:paraId="5BF8CC28" w14:textId="01B5F01A" w:rsidR="00914D11" w:rsidRPr="00914D11" w:rsidRDefault="00EC613E" w:rsidP="00914D11">
      <w:pPr>
        <w:pStyle w:val="ListParagraph"/>
        <w:numPr>
          <w:ilvl w:val="0"/>
          <w:numId w:val="31"/>
        </w:numPr>
        <w:rPr>
          <w:u w:val="single"/>
        </w:rPr>
      </w:pPr>
      <w:r>
        <w:t>To receive n</w:t>
      </w:r>
      <w:r w:rsidR="00914D11">
        <w:t xml:space="preserve">otifications of conviction, sentencing, imprisonment, and release of perpetrator </w:t>
      </w:r>
    </w:p>
    <w:p w14:paraId="7246FB8B" w14:textId="02D4F7B8" w:rsidR="00914D11" w:rsidRPr="00EC613E" w:rsidRDefault="00EC613E" w:rsidP="00914D11">
      <w:pPr>
        <w:pStyle w:val="ListParagraph"/>
        <w:numPr>
          <w:ilvl w:val="0"/>
          <w:numId w:val="31"/>
        </w:numPr>
        <w:rPr>
          <w:u w:val="single"/>
        </w:rPr>
      </w:pPr>
      <w:r>
        <w:t>A timely conclusion to the case following arrest</w:t>
      </w:r>
    </w:p>
    <w:p w14:paraId="3F30084A" w14:textId="34652291" w:rsidR="00EC613E" w:rsidRPr="00EC613E" w:rsidRDefault="00EC613E" w:rsidP="00914D11">
      <w:pPr>
        <w:pStyle w:val="ListParagraph"/>
        <w:numPr>
          <w:ilvl w:val="0"/>
          <w:numId w:val="31"/>
        </w:numPr>
        <w:rPr>
          <w:u w:val="single"/>
        </w:rPr>
      </w:pPr>
      <w:r>
        <w:t xml:space="preserve">To be reasonably protected from the accused throughout the criminal legal process </w:t>
      </w:r>
    </w:p>
    <w:p w14:paraId="26EBDCFC" w14:textId="1ED08DE2" w:rsidR="00EC613E" w:rsidRPr="00EC613E" w:rsidRDefault="00EC613E" w:rsidP="00914D11">
      <w:pPr>
        <w:pStyle w:val="ListParagraph"/>
        <w:numPr>
          <w:ilvl w:val="0"/>
          <w:numId w:val="31"/>
        </w:numPr>
        <w:rPr>
          <w:u w:val="single"/>
        </w:rPr>
      </w:pPr>
      <w:r>
        <w:t xml:space="preserve">To have your safety and your family’s safety considered in bail decisions after arrest and conviction </w:t>
      </w:r>
    </w:p>
    <w:p w14:paraId="41DFDF2F" w14:textId="2E3BEDD4" w:rsidR="00EC613E" w:rsidRPr="00EC613E" w:rsidRDefault="00EC613E" w:rsidP="00914D11">
      <w:pPr>
        <w:pStyle w:val="ListParagraph"/>
        <w:numPr>
          <w:ilvl w:val="0"/>
          <w:numId w:val="31"/>
        </w:numPr>
        <w:rPr>
          <w:u w:val="single"/>
        </w:rPr>
      </w:pPr>
      <w:r>
        <w:t xml:space="preserve">To be present at trial and all other proceedings </w:t>
      </w:r>
    </w:p>
    <w:p w14:paraId="4C1FB0A9" w14:textId="3D61FFE5" w:rsidR="00EC613E" w:rsidRPr="00EC613E" w:rsidRDefault="00EC613E" w:rsidP="00914D11">
      <w:pPr>
        <w:pStyle w:val="ListParagraph"/>
        <w:numPr>
          <w:ilvl w:val="0"/>
          <w:numId w:val="31"/>
        </w:numPr>
        <w:rPr>
          <w:u w:val="single"/>
        </w:rPr>
      </w:pPr>
      <w:r>
        <w:t xml:space="preserve">To have an advocate and support person(s) present at proceedings </w:t>
      </w:r>
    </w:p>
    <w:p w14:paraId="73A2C3C3" w14:textId="2465EE05" w:rsidR="00EC613E" w:rsidRPr="00EC613E" w:rsidRDefault="00EC613E" w:rsidP="00914D11">
      <w:pPr>
        <w:pStyle w:val="ListParagraph"/>
        <w:numPr>
          <w:ilvl w:val="0"/>
          <w:numId w:val="31"/>
        </w:numPr>
        <w:rPr>
          <w:u w:val="single"/>
        </w:rPr>
      </w:pPr>
      <w:r>
        <w:t xml:space="preserve">To be offered restitution </w:t>
      </w:r>
    </w:p>
    <w:p w14:paraId="7568F32E" w14:textId="253EF478" w:rsidR="00EC613E" w:rsidRPr="00EC613E" w:rsidRDefault="00EC613E" w:rsidP="00914D11">
      <w:pPr>
        <w:pStyle w:val="ListParagraph"/>
        <w:numPr>
          <w:ilvl w:val="0"/>
          <w:numId w:val="31"/>
        </w:numPr>
        <w:rPr>
          <w:u w:val="single"/>
        </w:rPr>
      </w:pPr>
      <w:r>
        <w:t xml:space="preserve">To receive a free copy of the policy report regarding the incident within 5 days of the request </w:t>
      </w:r>
    </w:p>
    <w:p w14:paraId="7B356A4B" w14:textId="0C836585" w:rsidR="00EC613E" w:rsidRPr="00914D11" w:rsidRDefault="00EC613E" w:rsidP="00914D11">
      <w:pPr>
        <w:pStyle w:val="ListParagraph"/>
        <w:numPr>
          <w:ilvl w:val="0"/>
          <w:numId w:val="31"/>
        </w:numPr>
        <w:rPr>
          <w:u w:val="single"/>
        </w:rPr>
      </w:pPr>
      <w:r>
        <w:t xml:space="preserve">The right to retain an attorney at any time. </w:t>
      </w:r>
    </w:p>
    <w:p w14:paraId="46CE59FB" w14:textId="4A9F4C52" w:rsidR="00914D11" w:rsidRDefault="00914D11" w:rsidP="00914D11">
      <w:pPr>
        <w:rPr>
          <w:u w:val="single"/>
        </w:rPr>
      </w:pPr>
    </w:p>
    <w:p w14:paraId="5C3FD0DC" w14:textId="13EBB804" w:rsidR="00914D11" w:rsidRDefault="00914D11" w:rsidP="00914D11">
      <w:pPr>
        <w:rPr>
          <w:u w:val="single"/>
        </w:rPr>
      </w:pPr>
    </w:p>
    <w:p w14:paraId="54FF3197" w14:textId="5D1E5A46" w:rsidR="00E02498" w:rsidRDefault="00E02498" w:rsidP="00914D11">
      <w:pPr>
        <w:rPr>
          <w:u w:val="single"/>
        </w:rPr>
      </w:pPr>
    </w:p>
    <w:p w14:paraId="716B646F" w14:textId="3FF8F866" w:rsidR="00E02498" w:rsidRDefault="00E02498" w:rsidP="00914D11">
      <w:pPr>
        <w:rPr>
          <w:u w:val="single"/>
        </w:rPr>
      </w:pPr>
    </w:p>
    <w:p w14:paraId="1941FD1B" w14:textId="51120043" w:rsidR="00914D11" w:rsidRDefault="00914D11">
      <w:pPr>
        <w:rPr>
          <w:u w:val="single"/>
        </w:rPr>
      </w:pPr>
    </w:p>
    <w:p w14:paraId="3AA0DFC2" w14:textId="77777777" w:rsidR="00647CE7" w:rsidRDefault="00647CE7">
      <w:pPr>
        <w:rPr>
          <w:u w:val="single"/>
        </w:rPr>
      </w:pPr>
    </w:p>
    <w:p w14:paraId="007CA031" w14:textId="73BC0132" w:rsidR="00787CDB" w:rsidRPr="00647CE7" w:rsidRDefault="00787CDB" w:rsidP="00647CE7">
      <w:pPr>
        <w:pStyle w:val="Heading1"/>
        <w:jc w:val="center"/>
        <w:rPr>
          <w:b/>
          <w:bCs/>
          <w:color w:val="000000" w:themeColor="text1"/>
        </w:rPr>
      </w:pPr>
      <w:bookmarkStart w:id="1" w:name="_WHAT_DO_YOU"/>
      <w:bookmarkEnd w:id="1"/>
      <w:r w:rsidRPr="00647CE7">
        <w:rPr>
          <w:color w:val="000000" w:themeColor="text1"/>
        </w:rPr>
        <w:lastRenderedPageBreak/>
        <w:t>WHAT DO YOU NEED?</w:t>
      </w:r>
    </w:p>
    <w:p w14:paraId="325295D3" w14:textId="4812F2E3" w:rsidR="00787CDB" w:rsidRPr="00647CE7" w:rsidRDefault="00647CE7" w:rsidP="00787CDB">
      <w:pPr>
        <w:pStyle w:val="ListParagraph"/>
        <w:numPr>
          <w:ilvl w:val="0"/>
          <w:numId w:val="3"/>
        </w:numPr>
        <w:rPr>
          <w:b/>
          <w:bCs/>
          <w:color w:val="000000" w:themeColor="text1"/>
        </w:rPr>
      </w:pPr>
      <w:hyperlink w:anchor="_HOUSING/HOUSING_COSTS" w:history="1">
        <w:r w:rsidR="00787CDB" w:rsidRPr="00647CE7">
          <w:rPr>
            <w:rStyle w:val="Hyperlink"/>
            <w:color w:val="000000" w:themeColor="text1"/>
          </w:rPr>
          <w:t>Housing/Housing Costs</w:t>
        </w:r>
        <w:r w:rsidR="006353AA" w:rsidRPr="00647CE7">
          <w:rPr>
            <w:rStyle w:val="Hyperlink"/>
            <w:color w:val="000000" w:themeColor="text1"/>
          </w:rPr>
          <w:t xml:space="preserve"> (See page </w:t>
        </w:r>
        <w:r w:rsidR="00D12C5A" w:rsidRPr="00647CE7">
          <w:rPr>
            <w:rStyle w:val="Hyperlink"/>
            <w:color w:val="000000" w:themeColor="text1"/>
          </w:rPr>
          <w:t>7</w:t>
        </w:r>
        <w:r w:rsidR="006353AA" w:rsidRPr="00647CE7">
          <w:rPr>
            <w:rStyle w:val="Hyperlink"/>
            <w:color w:val="000000" w:themeColor="text1"/>
          </w:rPr>
          <w:t>)</w:t>
        </w:r>
      </w:hyperlink>
      <w:r w:rsidR="006353AA" w:rsidRPr="00647CE7">
        <w:rPr>
          <w:color w:val="000000" w:themeColor="text1"/>
        </w:rPr>
        <w:t xml:space="preserve"> </w:t>
      </w:r>
    </w:p>
    <w:p w14:paraId="63F3AF0E" w14:textId="1EDB62CF" w:rsidR="0073605D" w:rsidRPr="0073605D" w:rsidRDefault="0073605D" w:rsidP="00DE1DDD">
      <w:pPr>
        <w:pStyle w:val="ListParagraph"/>
        <w:numPr>
          <w:ilvl w:val="1"/>
          <w:numId w:val="3"/>
        </w:numPr>
        <w:rPr>
          <w:b/>
          <w:bCs/>
        </w:rPr>
      </w:pPr>
      <w:r>
        <w:t xml:space="preserve">Compensation for temporary lodging </w:t>
      </w:r>
      <w:r w:rsidR="007670F2">
        <w:t>costs</w:t>
      </w:r>
    </w:p>
    <w:p w14:paraId="14E415FD" w14:textId="451CC0CD" w:rsidR="0073605D" w:rsidRPr="0073605D" w:rsidRDefault="0073605D" w:rsidP="00DE1DDD">
      <w:pPr>
        <w:pStyle w:val="ListParagraph"/>
        <w:numPr>
          <w:ilvl w:val="1"/>
          <w:numId w:val="3"/>
        </w:numPr>
        <w:rPr>
          <w:b/>
          <w:bCs/>
        </w:rPr>
      </w:pPr>
      <w:r>
        <w:t xml:space="preserve">Compensation for Relocation expenses </w:t>
      </w:r>
    </w:p>
    <w:p w14:paraId="5B3EB40F" w14:textId="1D0FD9AD" w:rsidR="0073605D" w:rsidRPr="0073605D" w:rsidRDefault="0073605D" w:rsidP="00DE1DDD">
      <w:pPr>
        <w:pStyle w:val="ListParagraph"/>
        <w:numPr>
          <w:ilvl w:val="1"/>
          <w:numId w:val="3"/>
        </w:numPr>
        <w:rPr>
          <w:b/>
          <w:bCs/>
        </w:rPr>
      </w:pPr>
      <w:r>
        <w:t>Security Deposits</w:t>
      </w:r>
    </w:p>
    <w:p w14:paraId="041E7CD2" w14:textId="0909DA6D" w:rsidR="0073605D" w:rsidRPr="0073605D" w:rsidRDefault="0073605D" w:rsidP="00DE1DDD">
      <w:pPr>
        <w:pStyle w:val="ListParagraph"/>
        <w:numPr>
          <w:ilvl w:val="1"/>
          <w:numId w:val="3"/>
        </w:numPr>
        <w:rPr>
          <w:b/>
          <w:bCs/>
        </w:rPr>
      </w:pPr>
      <w:r>
        <w:t xml:space="preserve">First Month’s Rent </w:t>
      </w:r>
    </w:p>
    <w:p w14:paraId="5A0D4304" w14:textId="5F86AF73" w:rsidR="0073605D" w:rsidRPr="0073605D" w:rsidRDefault="0073605D" w:rsidP="00DE1DDD">
      <w:pPr>
        <w:pStyle w:val="ListParagraph"/>
        <w:numPr>
          <w:ilvl w:val="1"/>
          <w:numId w:val="3"/>
        </w:numPr>
        <w:rPr>
          <w:b/>
          <w:bCs/>
        </w:rPr>
      </w:pPr>
      <w:r>
        <w:t>Rent Payments</w:t>
      </w:r>
    </w:p>
    <w:p w14:paraId="4B34FB9E" w14:textId="713A75BE" w:rsidR="0073605D" w:rsidRPr="0073605D" w:rsidRDefault="0073605D" w:rsidP="00DE1DDD">
      <w:pPr>
        <w:pStyle w:val="ListParagraph"/>
        <w:numPr>
          <w:ilvl w:val="1"/>
          <w:numId w:val="3"/>
        </w:numPr>
        <w:rPr>
          <w:b/>
          <w:bCs/>
        </w:rPr>
      </w:pPr>
      <w:r>
        <w:t>Mortgage Payments</w:t>
      </w:r>
    </w:p>
    <w:p w14:paraId="6AC3EB63" w14:textId="16E534EF" w:rsidR="0073605D" w:rsidRPr="007670F2" w:rsidRDefault="007670F2" w:rsidP="00DE1DDD">
      <w:pPr>
        <w:pStyle w:val="ListParagraph"/>
        <w:numPr>
          <w:ilvl w:val="1"/>
          <w:numId w:val="3"/>
        </w:numPr>
        <w:rPr>
          <w:b/>
          <w:bCs/>
        </w:rPr>
      </w:pPr>
      <w:r>
        <w:t>Moving Expenses</w:t>
      </w:r>
    </w:p>
    <w:p w14:paraId="722C6D18" w14:textId="37B37704" w:rsidR="007670F2" w:rsidRPr="007670F2" w:rsidRDefault="007670F2" w:rsidP="00DE1DDD">
      <w:pPr>
        <w:pStyle w:val="ListParagraph"/>
        <w:numPr>
          <w:ilvl w:val="1"/>
          <w:numId w:val="3"/>
        </w:numPr>
        <w:rPr>
          <w:b/>
          <w:bCs/>
        </w:rPr>
      </w:pPr>
      <w:r>
        <w:t xml:space="preserve">Closing Costs on the Sale of a Residence </w:t>
      </w:r>
    </w:p>
    <w:p w14:paraId="7AE9B63B" w14:textId="3168CA88" w:rsidR="007670F2" w:rsidRPr="007670F2" w:rsidRDefault="007670F2" w:rsidP="00DE1DDD">
      <w:pPr>
        <w:pStyle w:val="ListParagraph"/>
        <w:numPr>
          <w:ilvl w:val="1"/>
          <w:numId w:val="3"/>
        </w:numPr>
        <w:rPr>
          <w:b/>
          <w:bCs/>
        </w:rPr>
      </w:pPr>
      <w:r>
        <w:t xml:space="preserve">Utilities </w:t>
      </w:r>
    </w:p>
    <w:p w14:paraId="1C2E9023" w14:textId="0915CE1F" w:rsidR="007670F2" w:rsidRPr="0073605D" w:rsidRDefault="007670F2" w:rsidP="00DE1DDD">
      <w:pPr>
        <w:pStyle w:val="ListParagraph"/>
        <w:numPr>
          <w:ilvl w:val="1"/>
          <w:numId w:val="3"/>
        </w:numPr>
        <w:rPr>
          <w:b/>
          <w:bCs/>
        </w:rPr>
      </w:pPr>
      <w:r>
        <w:t xml:space="preserve">Leave from work to find new housing </w:t>
      </w:r>
    </w:p>
    <w:p w14:paraId="75937AD2" w14:textId="0FEC1B63" w:rsidR="00787CDB" w:rsidRPr="00647CE7" w:rsidRDefault="00647CE7" w:rsidP="00787CDB">
      <w:pPr>
        <w:pStyle w:val="ListParagraph"/>
        <w:numPr>
          <w:ilvl w:val="0"/>
          <w:numId w:val="3"/>
        </w:numPr>
        <w:rPr>
          <w:b/>
          <w:bCs/>
          <w:color w:val="000000" w:themeColor="text1"/>
        </w:rPr>
      </w:pPr>
      <w:hyperlink w:anchor="_FINANCIAL_SUPPORT/COMPENSATION" w:history="1">
        <w:r w:rsidR="00787CDB" w:rsidRPr="00647CE7">
          <w:rPr>
            <w:rStyle w:val="Hyperlink"/>
            <w:color w:val="000000" w:themeColor="text1"/>
          </w:rPr>
          <w:t>General Financial Support</w:t>
        </w:r>
        <w:r w:rsidR="0073605D" w:rsidRPr="00647CE7">
          <w:rPr>
            <w:rStyle w:val="Hyperlink"/>
            <w:color w:val="000000" w:themeColor="text1"/>
          </w:rPr>
          <w:t>/Compensation</w:t>
        </w:r>
        <w:r w:rsidR="00D12C5A" w:rsidRPr="00647CE7">
          <w:rPr>
            <w:rStyle w:val="Hyperlink"/>
            <w:color w:val="000000" w:themeColor="text1"/>
          </w:rPr>
          <w:t xml:space="preserve"> (See page 10)</w:t>
        </w:r>
      </w:hyperlink>
    </w:p>
    <w:p w14:paraId="38C581CF" w14:textId="1BC2D855" w:rsidR="00DE1DDD" w:rsidRPr="00C46E59" w:rsidRDefault="00C46E59" w:rsidP="00DE1DDD">
      <w:pPr>
        <w:pStyle w:val="ListParagraph"/>
        <w:numPr>
          <w:ilvl w:val="1"/>
          <w:numId w:val="3"/>
        </w:numPr>
        <w:rPr>
          <w:b/>
          <w:bCs/>
        </w:rPr>
      </w:pPr>
      <w:r>
        <w:t xml:space="preserve">Compensation may be awarded for obtaining services that the victim normally would have performed but is no longer able to. </w:t>
      </w:r>
    </w:p>
    <w:p w14:paraId="0C87AA64" w14:textId="0B14D293" w:rsidR="00C46E59" w:rsidRPr="00C46E59" w:rsidRDefault="00C46E59" w:rsidP="00DE1DDD">
      <w:pPr>
        <w:pStyle w:val="ListParagraph"/>
        <w:numPr>
          <w:ilvl w:val="1"/>
          <w:numId w:val="3"/>
        </w:numPr>
        <w:rPr>
          <w:b/>
          <w:bCs/>
        </w:rPr>
      </w:pPr>
      <w:r>
        <w:t xml:space="preserve">Compensation may be awarded to dependents for obtaining services that the victim would have performed for the dependent but is no longer able to. </w:t>
      </w:r>
    </w:p>
    <w:p w14:paraId="38DF03AE" w14:textId="3DF9A5B1" w:rsidR="00C46E59" w:rsidRPr="00787CDB" w:rsidRDefault="00C46E59" w:rsidP="00DE1DDD">
      <w:pPr>
        <w:pStyle w:val="ListParagraph"/>
        <w:numPr>
          <w:ilvl w:val="1"/>
          <w:numId w:val="3"/>
        </w:numPr>
        <w:rPr>
          <w:b/>
          <w:bCs/>
        </w:rPr>
      </w:pPr>
      <w:r>
        <w:t>Compensation for loss or injury to property such as land, residences, and personal objects (</w:t>
      </w:r>
      <w:proofErr w:type="gramStart"/>
      <w:r>
        <w:t>i.e.</w:t>
      </w:r>
      <w:proofErr w:type="gramEnd"/>
      <w:r>
        <w:t xml:space="preserve"> phones, cars, clothing, etc.). </w:t>
      </w:r>
    </w:p>
    <w:p w14:paraId="628E2153" w14:textId="6A173854" w:rsidR="00787CDB" w:rsidRPr="00647CE7" w:rsidRDefault="00647CE7" w:rsidP="00787CDB">
      <w:pPr>
        <w:pStyle w:val="ListParagraph"/>
        <w:numPr>
          <w:ilvl w:val="0"/>
          <w:numId w:val="3"/>
        </w:numPr>
        <w:rPr>
          <w:b/>
          <w:bCs/>
          <w:color w:val="000000" w:themeColor="text1"/>
        </w:rPr>
      </w:pPr>
      <w:hyperlink w:anchor="_MEDICAL_SERVICES/COSTS" w:history="1">
        <w:r w:rsidR="00787CDB" w:rsidRPr="00647CE7">
          <w:rPr>
            <w:rStyle w:val="Hyperlink"/>
            <w:color w:val="000000" w:themeColor="text1"/>
          </w:rPr>
          <w:t>Medical Costs</w:t>
        </w:r>
        <w:r w:rsidR="00D12C5A" w:rsidRPr="00647CE7">
          <w:rPr>
            <w:rStyle w:val="Hyperlink"/>
            <w:color w:val="000000" w:themeColor="text1"/>
          </w:rPr>
          <w:t xml:space="preserve"> (See page 8)</w:t>
        </w:r>
      </w:hyperlink>
    </w:p>
    <w:p w14:paraId="62006918" w14:textId="0AFEE82F" w:rsidR="007670F2" w:rsidRPr="007670F2" w:rsidRDefault="007670F2" w:rsidP="00DE1DDD">
      <w:pPr>
        <w:pStyle w:val="ListParagraph"/>
        <w:numPr>
          <w:ilvl w:val="1"/>
          <w:numId w:val="3"/>
        </w:numPr>
        <w:rPr>
          <w:b/>
          <w:bCs/>
        </w:rPr>
      </w:pPr>
      <w:r>
        <w:t xml:space="preserve">Hospital Expenses </w:t>
      </w:r>
    </w:p>
    <w:p w14:paraId="7D0411AF" w14:textId="3652BB2B" w:rsidR="007670F2" w:rsidRPr="003B1B7B" w:rsidRDefault="007670F2" w:rsidP="00DE1DDD">
      <w:pPr>
        <w:pStyle w:val="ListParagraph"/>
        <w:numPr>
          <w:ilvl w:val="1"/>
          <w:numId w:val="3"/>
        </w:numPr>
        <w:rPr>
          <w:b/>
          <w:bCs/>
        </w:rPr>
      </w:pPr>
      <w:r>
        <w:t>Medical Expenses for injuries/long lasting medical issues resulting from the crime</w:t>
      </w:r>
    </w:p>
    <w:p w14:paraId="1EE33481" w14:textId="295351AE" w:rsidR="003B1B7B" w:rsidRPr="007670F2" w:rsidRDefault="003B1B7B" w:rsidP="00DE1DDD">
      <w:pPr>
        <w:pStyle w:val="ListParagraph"/>
        <w:numPr>
          <w:ilvl w:val="1"/>
          <w:numId w:val="3"/>
        </w:numPr>
        <w:rPr>
          <w:b/>
          <w:bCs/>
        </w:rPr>
      </w:pPr>
      <w:r>
        <w:t>Physical Rehabilitation Services</w:t>
      </w:r>
    </w:p>
    <w:p w14:paraId="4DB9E0B1" w14:textId="75304D00" w:rsidR="007670F2" w:rsidRPr="00787CDB" w:rsidRDefault="007670F2" w:rsidP="00DE1DDD">
      <w:pPr>
        <w:pStyle w:val="ListParagraph"/>
        <w:numPr>
          <w:ilvl w:val="1"/>
          <w:numId w:val="3"/>
        </w:numPr>
        <w:rPr>
          <w:b/>
          <w:bCs/>
        </w:rPr>
      </w:pPr>
      <w:r>
        <w:t>Transpo</w:t>
      </w:r>
      <w:r w:rsidR="003B1B7B">
        <w:t xml:space="preserve">rtation Expenses for medical treatment </w:t>
      </w:r>
    </w:p>
    <w:p w14:paraId="7AA27F23" w14:textId="51547787" w:rsidR="00787CDB" w:rsidRPr="00647CE7" w:rsidRDefault="00647CE7" w:rsidP="00787CDB">
      <w:pPr>
        <w:pStyle w:val="ListParagraph"/>
        <w:numPr>
          <w:ilvl w:val="0"/>
          <w:numId w:val="3"/>
        </w:numPr>
        <w:rPr>
          <w:b/>
          <w:bCs/>
          <w:color w:val="000000" w:themeColor="text1"/>
        </w:rPr>
      </w:pPr>
      <w:hyperlink w:anchor="_MENTAL_HEALTH_SERVICES/COSTS" w:history="1">
        <w:r w:rsidR="00787CDB" w:rsidRPr="00647CE7">
          <w:rPr>
            <w:rStyle w:val="Hyperlink"/>
            <w:color w:val="000000" w:themeColor="text1"/>
          </w:rPr>
          <w:t>Mental Health Costs</w:t>
        </w:r>
        <w:r w:rsidRPr="00647CE7">
          <w:rPr>
            <w:rStyle w:val="Hyperlink"/>
            <w:color w:val="000000" w:themeColor="text1"/>
          </w:rPr>
          <w:t>/Services</w:t>
        </w:r>
        <w:r w:rsidR="00787CDB" w:rsidRPr="00647CE7">
          <w:rPr>
            <w:rStyle w:val="Hyperlink"/>
            <w:color w:val="000000" w:themeColor="text1"/>
          </w:rPr>
          <w:t xml:space="preserve"> </w:t>
        </w:r>
        <w:r w:rsidR="00D12C5A" w:rsidRPr="00647CE7">
          <w:rPr>
            <w:rStyle w:val="Hyperlink"/>
            <w:color w:val="000000" w:themeColor="text1"/>
          </w:rPr>
          <w:t>(See page 9)</w:t>
        </w:r>
      </w:hyperlink>
    </w:p>
    <w:p w14:paraId="7C288AE9" w14:textId="6C8C9B4E" w:rsidR="003B1B7B" w:rsidRPr="003B1B7B" w:rsidRDefault="003B1B7B" w:rsidP="00DE1DDD">
      <w:pPr>
        <w:pStyle w:val="ListParagraph"/>
        <w:numPr>
          <w:ilvl w:val="1"/>
          <w:numId w:val="3"/>
        </w:numPr>
        <w:rPr>
          <w:b/>
          <w:bCs/>
        </w:rPr>
      </w:pPr>
      <w:r>
        <w:t xml:space="preserve">Psychiatrist Care/Counseling </w:t>
      </w:r>
    </w:p>
    <w:p w14:paraId="692F03BB" w14:textId="572EEC99" w:rsidR="003B1B7B" w:rsidRPr="003B1B7B" w:rsidRDefault="003B1B7B" w:rsidP="00DE1DDD">
      <w:pPr>
        <w:pStyle w:val="ListParagraph"/>
        <w:numPr>
          <w:ilvl w:val="1"/>
          <w:numId w:val="3"/>
        </w:numPr>
        <w:rPr>
          <w:b/>
          <w:bCs/>
        </w:rPr>
      </w:pPr>
      <w:r>
        <w:t>Individual Counseling/Therapy</w:t>
      </w:r>
    </w:p>
    <w:p w14:paraId="3E3783DF" w14:textId="463C22C7" w:rsidR="003B1B7B" w:rsidRPr="003B1B7B" w:rsidRDefault="003B1B7B" w:rsidP="00DE1DDD">
      <w:pPr>
        <w:pStyle w:val="ListParagraph"/>
        <w:numPr>
          <w:ilvl w:val="1"/>
          <w:numId w:val="3"/>
        </w:numPr>
        <w:rPr>
          <w:b/>
          <w:bCs/>
        </w:rPr>
      </w:pPr>
      <w:r>
        <w:t xml:space="preserve">Group Therapy </w:t>
      </w:r>
    </w:p>
    <w:p w14:paraId="0C0F04F0" w14:textId="19EBC901" w:rsidR="003B1B7B" w:rsidRPr="003B1B7B" w:rsidRDefault="003B1B7B" w:rsidP="00DE1DDD">
      <w:pPr>
        <w:pStyle w:val="ListParagraph"/>
        <w:numPr>
          <w:ilvl w:val="1"/>
          <w:numId w:val="3"/>
        </w:numPr>
        <w:rPr>
          <w:b/>
          <w:bCs/>
        </w:rPr>
      </w:pPr>
      <w:r>
        <w:t>Rehabilitation Services</w:t>
      </w:r>
    </w:p>
    <w:p w14:paraId="267D9D3C" w14:textId="77777777" w:rsidR="003B1B7B" w:rsidRPr="003B1B7B" w:rsidRDefault="003B1B7B" w:rsidP="00DE1DDD">
      <w:pPr>
        <w:pStyle w:val="ListParagraph"/>
        <w:numPr>
          <w:ilvl w:val="1"/>
          <w:numId w:val="3"/>
        </w:numPr>
        <w:rPr>
          <w:b/>
          <w:bCs/>
        </w:rPr>
      </w:pPr>
      <w:r>
        <w:t xml:space="preserve">Case Management </w:t>
      </w:r>
    </w:p>
    <w:p w14:paraId="713AF6FD" w14:textId="77777777" w:rsidR="003B1B7B" w:rsidRPr="003B1B7B" w:rsidRDefault="003B1B7B" w:rsidP="00DE1DDD">
      <w:pPr>
        <w:pStyle w:val="ListParagraph"/>
        <w:numPr>
          <w:ilvl w:val="1"/>
          <w:numId w:val="3"/>
        </w:numPr>
        <w:rPr>
          <w:b/>
          <w:bCs/>
        </w:rPr>
      </w:pPr>
      <w:r>
        <w:t xml:space="preserve">School Support Services for Youths </w:t>
      </w:r>
    </w:p>
    <w:p w14:paraId="058AF027" w14:textId="452291E5" w:rsidR="003B1B7B" w:rsidRPr="003B1B7B" w:rsidRDefault="003B1B7B" w:rsidP="00DE1DDD">
      <w:pPr>
        <w:pStyle w:val="ListParagraph"/>
        <w:numPr>
          <w:ilvl w:val="1"/>
          <w:numId w:val="3"/>
        </w:numPr>
        <w:rPr>
          <w:b/>
          <w:bCs/>
        </w:rPr>
      </w:pPr>
      <w:r>
        <w:t xml:space="preserve">Family System Intervention Services </w:t>
      </w:r>
    </w:p>
    <w:p w14:paraId="5A43DFE6" w14:textId="69C9E9D4" w:rsidR="003B1B7B" w:rsidRPr="00787CDB" w:rsidRDefault="003B1B7B" w:rsidP="00DE1DDD">
      <w:pPr>
        <w:pStyle w:val="ListParagraph"/>
        <w:numPr>
          <w:ilvl w:val="1"/>
          <w:numId w:val="3"/>
        </w:numPr>
        <w:rPr>
          <w:b/>
          <w:bCs/>
        </w:rPr>
      </w:pPr>
      <w:r>
        <w:t xml:space="preserve">Really any mental health treatment whether it’s for a specific condition or general mental health services. </w:t>
      </w:r>
    </w:p>
    <w:p w14:paraId="5F82F94F" w14:textId="63530656" w:rsidR="00787CDB" w:rsidRPr="00647CE7" w:rsidRDefault="00647CE7" w:rsidP="00787CDB">
      <w:pPr>
        <w:pStyle w:val="ListParagraph"/>
        <w:numPr>
          <w:ilvl w:val="0"/>
          <w:numId w:val="3"/>
        </w:numPr>
        <w:rPr>
          <w:b/>
          <w:bCs/>
          <w:color w:val="000000" w:themeColor="text1"/>
        </w:rPr>
      </w:pPr>
      <w:hyperlink w:anchor="_MISCELLANEOUS_SERVICES" w:history="1">
        <w:r w:rsidR="00787CDB" w:rsidRPr="00647CE7">
          <w:rPr>
            <w:rStyle w:val="Hyperlink"/>
            <w:color w:val="000000" w:themeColor="text1"/>
          </w:rPr>
          <w:t xml:space="preserve">Funeral/Burial Costs </w:t>
        </w:r>
        <w:r w:rsidR="00D12C5A" w:rsidRPr="00647CE7">
          <w:rPr>
            <w:rStyle w:val="Hyperlink"/>
            <w:color w:val="000000" w:themeColor="text1"/>
          </w:rPr>
          <w:t>(See page 11)</w:t>
        </w:r>
      </w:hyperlink>
    </w:p>
    <w:p w14:paraId="7196BDD4" w14:textId="112314CC" w:rsidR="003B1B7B" w:rsidRPr="003B1B7B" w:rsidRDefault="003B1B7B" w:rsidP="00DE1DDD">
      <w:pPr>
        <w:pStyle w:val="ListParagraph"/>
        <w:numPr>
          <w:ilvl w:val="1"/>
          <w:numId w:val="3"/>
        </w:numPr>
        <w:rPr>
          <w:b/>
          <w:bCs/>
        </w:rPr>
      </w:pPr>
      <w:r>
        <w:t>Costs for funeral services</w:t>
      </w:r>
    </w:p>
    <w:p w14:paraId="09E1A384" w14:textId="41BF32E8" w:rsidR="003B1B7B" w:rsidRPr="003B1B7B" w:rsidRDefault="003B1B7B" w:rsidP="00DE1DDD">
      <w:pPr>
        <w:pStyle w:val="ListParagraph"/>
        <w:numPr>
          <w:ilvl w:val="1"/>
          <w:numId w:val="3"/>
        </w:numPr>
        <w:rPr>
          <w:b/>
          <w:bCs/>
        </w:rPr>
      </w:pPr>
      <w:r>
        <w:t>Burial service costs</w:t>
      </w:r>
    </w:p>
    <w:p w14:paraId="5F10D455" w14:textId="1262F0D7" w:rsidR="003B1B7B" w:rsidRPr="003B1B7B" w:rsidRDefault="003B1B7B" w:rsidP="00DE1DDD">
      <w:pPr>
        <w:pStyle w:val="ListParagraph"/>
        <w:numPr>
          <w:ilvl w:val="1"/>
          <w:numId w:val="3"/>
        </w:numPr>
        <w:rPr>
          <w:b/>
          <w:bCs/>
        </w:rPr>
      </w:pPr>
      <w:r>
        <w:t xml:space="preserve">Transportation costs of deceased </w:t>
      </w:r>
    </w:p>
    <w:p w14:paraId="78BE1775" w14:textId="578A2DAA" w:rsidR="003B1B7B" w:rsidRPr="00647CE7" w:rsidRDefault="003B1B7B" w:rsidP="00DE1DDD">
      <w:pPr>
        <w:pStyle w:val="ListParagraph"/>
        <w:numPr>
          <w:ilvl w:val="1"/>
          <w:numId w:val="3"/>
        </w:numPr>
        <w:rPr>
          <w:b/>
          <w:bCs/>
          <w:color w:val="000000" w:themeColor="text1"/>
        </w:rPr>
      </w:pPr>
      <w:r w:rsidRPr="00647CE7">
        <w:rPr>
          <w:color w:val="000000" w:themeColor="text1"/>
        </w:rPr>
        <w:t>Other transportation costs relating to funeral and burial services</w:t>
      </w:r>
    </w:p>
    <w:p w14:paraId="12415047" w14:textId="6AB9B558" w:rsidR="003B1B7B" w:rsidRPr="00647CE7" w:rsidRDefault="00647CE7" w:rsidP="003B1B7B">
      <w:pPr>
        <w:pStyle w:val="ListParagraph"/>
        <w:numPr>
          <w:ilvl w:val="0"/>
          <w:numId w:val="3"/>
        </w:numPr>
        <w:rPr>
          <w:b/>
          <w:bCs/>
          <w:color w:val="000000" w:themeColor="text1"/>
        </w:rPr>
      </w:pPr>
      <w:hyperlink w:anchor="_MISCELLANEOUS_SERVICES" w:history="1">
        <w:r w:rsidR="00787CDB" w:rsidRPr="00647CE7">
          <w:rPr>
            <w:rStyle w:val="Hyperlink"/>
            <w:color w:val="000000" w:themeColor="text1"/>
          </w:rPr>
          <w:t>Travel/Transportation Costs</w:t>
        </w:r>
        <w:r w:rsidR="00D12C5A" w:rsidRPr="00647CE7">
          <w:rPr>
            <w:rStyle w:val="Hyperlink"/>
            <w:color w:val="000000" w:themeColor="text1"/>
          </w:rPr>
          <w:t xml:space="preserve"> </w:t>
        </w:r>
        <w:r w:rsidR="00D12C5A" w:rsidRPr="00647CE7">
          <w:rPr>
            <w:rStyle w:val="Hyperlink"/>
            <w:color w:val="000000" w:themeColor="text1"/>
          </w:rPr>
          <w:t>(See page 11)</w:t>
        </w:r>
      </w:hyperlink>
    </w:p>
    <w:p w14:paraId="49DEC4C5" w14:textId="0E4033E9" w:rsidR="00EB129F" w:rsidRPr="00EB129F" w:rsidRDefault="00EB129F" w:rsidP="00DE1DDD">
      <w:pPr>
        <w:pStyle w:val="ListParagraph"/>
        <w:numPr>
          <w:ilvl w:val="1"/>
          <w:numId w:val="3"/>
        </w:numPr>
        <w:rPr>
          <w:b/>
          <w:bCs/>
        </w:rPr>
      </w:pPr>
      <w:r>
        <w:t xml:space="preserve">The specific transportation costs listed above </w:t>
      </w:r>
    </w:p>
    <w:p w14:paraId="50143BF9" w14:textId="6129F368" w:rsidR="00EB129F" w:rsidRPr="003B1B7B" w:rsidRDefault="00EB129F" w:rsidP="00DE1DDD">
      <w:pPr>
        <w:pStyle w:val="ListParagraph"/>
        <w:numPr>
          <w:ilvl w:val="1"/>
          <w:numId w:val="3"/>
        </w:numPr>
        <w:rPr>
          <w:b/>
          <w:bCs/>
        </w:rPr>
      </w:pPr>
      <w:r>
        <w:t xml:space="preserve">Transportation of surviving victims of crime </w:t>
      </w:r>
    </w:p>
    <w:p w14:paraId="62D342CF" w14:textId="3BFCE41B" w:rsidR="00787CDB" w:rsidRPr="00647CE7" w:rsidRDefault="00647CE7" w:rsidP="00787CDB">
      <w:pPr>
        <w:pStyle w:val="ListParagraph"/>
        <w:numPr>
          <w:ilvl w:val="0"/>
          <w:numId w:val="3"/>
        </w:numPr>
        <w:rPr>
          <w:b/>
          <w:bCs/>
          <w:color w:val="000000" w:themeColor="text1"/>
        </w:rPr>
      </w:pPr>
      <w:hyperlink w:anchor="_MISCELLANEOUS_SERVICES" w:history="1">
        <w:r w:rsidR="00787CDB" w:rsidRPr="00647CE7">
          <w:rPr>
            <w:rStyle w:val="Hyperlink"/>
            <w:color w:val="000000" w:themeColor="text1"/>
          </w:rPr>
          <w:t xml:space="preserve">Tuition/Education Assistance </w:t>
        </w:r>
        <w:r w:rsidR="00D12C5A" w:rsidRPr="00647CE7">
          <w:rPr>
            <w:rStyle w:val="Hyperlink"/>
            <w:color w:val="000000" w:themeColor="text1"/>
          </w:rPr>
          <w:t>(See page 11)</w:t>
        </w:r>
      </w:hyperlink>
    </w:p>
    <w:p w14:paraId="63A1D234" w14:textId="6A4C48C0" w:rsidR="00EB129F" w:rsidRPr="00EB129F" w:rsidRDefault="00EB129F" w:rsidP="00DE1DDD">
      <w:pPr>
        <w:pStyle w:val="ListParagraph"/>
        <w:numPr>
          <w:ilvl w:val="1"/>
          <w:numId w:val="3"/>
        </w:numPr>
        <w:rPr>
          <w:b/>
          <w:bCs/>
        </w:rPr>
      </w:pPr>
      <w:r>
        <w:t xml:space="preserve">Tuition for grammar school, high school, college, or graduate school </w:t>
      </w:r>
    </w:p>
    <w:p w14:paraId="0B8FEA5C" w14:textId="15B99D6C" w:rsidR="00EB129F" w:rsidRPr="00EB129F" w:rsidRDefault="00EB129F" w:rsidP="00DE1DDD">
      <w:pPr>
        <w:pStyle w:val="ListParagraph"/>
        <w:numPr>
          <w:ilvl w:val="1"/>
          <w:numId w:val="3"/>
        </w:numPr>
        <w:rPr>
          <w:b/>
          <w:bCs/>
        </w:rPr>
      </w:pPr>
      <w:r>
        <w:t>School support systems for impacted youths</w:t>
      </w:r>
    </w:p>
    <w:p w14:paraId="07B3ECA0" w14:textId="4D9BC3AD" w:rsidR="00787CDB" w:rsidRPr="00647CE7" w:rsidRDefault="00647CE7" w:rsidP="00787CDB">
      <w:pPr>
        <w:pStyle w:val="ListParagraph"/>
        <w:numPr>
          <w:ilvl w:val="0"/>
          <w:numId w:val="3"/>
        </w:numPr>
        <w:rPr>
          <w:b/>
          <w:bCs/>
          <w:color w:val="000000" w:themeColor="text1"/>
        </w:rPr>
      </w:pPr>
      <w:hyperlink w:anchor="_MISCELLANEOUS_SERVICES" w:history="1">
        <w:r w:rsidR="00787CDB" w:rsidRPr="00647CE7">
          <w:rPr>
            <w:rStyle w:val="Hyperlink"/>
            <w:color w:val="000000" w:themeColor="text1"/>
          </w:rPr>
          <w:t>Lost Wage Assistance</w:t>
        </w:r>
        <w:r w:rsidR="00D12C5A" w:rsidRPr="00647CE7">
          <w:rPr>
            <w:rStyle w:val="Hyperlink"/>
            <w:color w:val="000000" w:themeColor="text1"/>
          </w:rPr>
          <w:t xml:space="preserve"> </w:t>
        </w:r>
        <w:r w:rsidR="00D12C5A" w:rsidRPr="00647CE7">
          <w:rPr>
            <w:rStyle w:val="Hyperlink"/>
            <w:color w:val="000000" w:themeColor="text1"/>
          </w:rPr>
          <w:t>(See page 11)</w:t>
        </w:r>
      </w:hyperlink>
    </w:p>
    <w:p w14:paraId="17571966" w14:textId="59203523" w:rsidR="00EB129F" w:rsidRPr="000C67EC" w:rsidRDefault="00EB129F" w:rsidP="00DE1DDD">
      <w:pPr>
        <w:pStyle w:val="ListParagraph"/>
        <w:numPr>
          <w:ilvl w:val="1"/>
          <w:numId w:val="3"/>
        </w:numPr>
        <w:rPr>
          <w:b/>
          <w:bCs/>
        </w:rPr>
      </w:pPr>
      <w:r>
        <w:t>P</w:t>
      </w:r>
      <w:r w:rsidR="000C67EC">
        <w:t xml:space="preserve">ast lost </w:t>
      </w:r>
      <w:r w:rsidR="0014336F">
        <w:t>earnings</w:t>
      </w:r>
      <w:r w:rsidR="000C67EC">
        <w:t xml:space="preserve"> </w:t>
      </w:r>
    </w:p>
    <w:p w14:paraId="2B3F09F4" w14:textId="7A038541" w:rsidR="000C67EC" w:rsidRPr="0014336F" w:rsidRDefault="000C67EC" w:rsidP="00DE1DDD">
      <w:pPr>
        <w:pStyle w:val="ListParagraph"/>
        <w:numPr>
          <w:ilvl w:val="1"/>
          <w:numId w:val="3"/>
        </w:numPr>
        <w:rPr>
          <w:b/>
          <w:bCs/>
        </w:rPr>
      </w:pPr>
      <w:r>
        <w:t xml:space="preserve">Future lost </w:t>
      </w:r>
      <w:r w:rsidR="0014336F">
        <w:t>earnings</w:t>
      </w:r>
      <w:r>
        <w:t xml:space="preserve"> </w:t>
      </w:r>
    </w:p>
    <w:p w14:paraId="63CCDB4F" w14:textId="57563595" w:rsidR="0014336F" w:rsidRPr="00647CE7" w:rsidRDefault="0014336F" w:rsidP="00DE1DDD">
      <w:pPr>
        <w:pStyle w:val="ListParagraph"/>
        <w:numPr>
          <w:ilvl w:val="1"/>
          <w:numId w:val="3"/>
        </w:numPr>
        <w:rPr>
          <w:b/>
          <w:bCs/>
          <w:color w:val="000000" w:themeColor="text1"/>
        </w:rPr>
      </w:pPr>
      <w:r w:rsidRPr="00647CE7">
        <w:rPr>
          <w:color w:val="000000" w:themeColor="text1"/>
        </w:rPr>
        <w:t xml:space="preserve">Lost wages of a deceased family member who passed </w:t>
      </w:r>
      <w:proofErr w:type="gramStart"/>
      <w:r w:rsidRPr="00647CE7">
        <w:rPr>
          <w:color w:val="000000" w:themeColor="text1"/>
        </w:rPr>
        <w:t>as a result of</w:t>
      </w:r>
      <w:proofErr w:type="gramEnd"/>
      <w:r w:rsidRPr="00647CE7">
        <w:rPr>
          <w:color w:val="000000" w:themeColor="text1"/>
        </w:rPr>
        <w:t xml:space="preserve"> violent crime </w:t>
      </w:r>
    </w:p>
    <w:p w14:paraId="78562BB4" w14:textId="3492CB2C" w:rsidR="00787CDB" w:rsidRPr="00647CE7" w:rsidRDefault="00647CE7" w:rsidP="00787CDB">
      <w:pPr>
        <w:pStyle w:val="ListParagraph"/>
        <w:numPr>
          <w:ilvl w:val="0"/>
          <w:numId w:val="3"/>
        </w:numPr>
        <w:rPr>
          <w:b/>
          <w:bCs/>
          <w:color w:val="000000" w:themeColor="text1"/>
        </w:rPr>
      </w:pPr>
      <w:hyperlink w:anchor="_MISCELLANEOUS_SERVICES" w:history="1">
        <w:r w:rsidR="00787CDB" w:rsidRPr="00647CE7">
          <w:rPr>
            <w:rStyle w:val="Hyperlink"/>
            <w:color w:val="000000" w:themeColor="text1"/>
          </w:rPr>
          <w:t xml:space="preserve">Leave from Work </w:t>
        </w:r>
        <w:r w:rsidR="00D12C5A" w:rsidRPr="00647CE7">
          <w:rPr>
            <w:rStyle w:val="Hyperlink"/>
            <w:color w:val="000000" w:themeColor="text1"/>
          </w:rPr>
          <w:t>(See page 11)</w:t>
        </w:r>
      </w:hyperlink>
    </w:p>
    <w:p w14:paraId="73D2F546" w14:textId="7A9FFFFE" w:rsidR="0014336F" w:rsidRPr="0014336F" w:rsidRDefault="0014336F" w:rsidP="0014336F">
      <w:pPr>
        <w:pStyle w:val="ListParagraph"/>
        <w:numPr>
          <w:ilvl w:val="1"/>
          <w:numId w:val="3"/>
        </w:numPr>
        <w:rPr>
          <w:b/>
          <w:bCs/>
        </w:rPr>
      </w:pPr>
      <w:r>
        <w:t xml:space="preserve">Unpaid leave from work may be sought to seek medical services, mental health services, see to funeral/burial services, relocate, safety plan, see legal assistance, partake in legal services, etc. </w:t>
      </w:r>
    </w:p>
    <w:p w14:paraId="672CBD11" w14:textId="30005BC9" w:rsidR="0014336F" w:rsidRPr="0014336F" w:rsidRDefault="0014336F" w:rsidP="0014336F">
      <w:pPr>
        <w:pStyle w:val="ListParagraph"/>
        <w:numPr>
          <w:ilvl w:val="1"/>
          <w:numId w:val="3"/>
        </w:numPr>
        <w:rPr>
          <w:b/>
          <w:bCs/>
        </w:rPr>
      </w:pPr>
      <w:r>
        <w:t>Reasonable accommodations in the workplace may also be offered such as…</w:t>
      </w:r>
    </w:p>
    <w:p w14:paraId="1BC02F22" w14:textId="440004C2" w:rsidR="0014336F" w:rsidRPr="0014336F" w:rsidRDefault="0014336F" w:rsidP="0014336F">
      <w:pPr>
        <w:pStyle w:val="ListParagraph"/>
        <w:numPr>
          <w:ilvl w:val="2"/>
          <w:numId w:val="3"/>
        </w:numPr>
        <w:rPr>
          <w:b/>
          <w:bCs/>
        </w:rPr>
      </w:pPr>
      <w:r>
        <w:t xml:space="preserve">Adjustment to job structure, </w:t>
      </w:r>
    </w:p>
    <w:p w14:paraId="4FC36184" w14:textId="41BEA7D3" w:rsidR="0014336F" w:rsidRPr="0014336F" w:rsidRDefault="0014336F" w:rsidP="0014336F">
      <w:pPr>
        <w:pStyle w:val="ListParagraph"/>
        <w:numPr>
          <w:ilvl w:val="2"/>
          <w:numId w:val="3"/>
        </w:numPr>
        <w:rPr>
          <w:b/>
          <w:bCs/>
        </w:rPr>
      </w:pPr>
      <w:r>
        <w:t>Adjustment to workplace facility or requirements</w:t>
      </w:r>
    </w:p>
    <w:p w14:paraId="1C28F203" w14:textId="3F3A17B8" w:rsidR="0014336F" w:rsidRPr="0014336F" w:rsidRDefault="0014336F" w:rsidP="0014336F">
      <w:pPr>
        <w:pStyle w:val="ListParagraph"/>
        <w:numPr>
          <w:ilvl w:val="2"/>
          <w:numId w:val="3"/>
        </w:numPr>
        <w:rPr>
          <w:b/>
          <w:bCs/>
        </w:rPr>
      </w:pPr>
      <w:r>
        <w:t>Transfers</w:t>
      </w:r>
    </w:p>
    <w:p w14:paraId="32ACC669" w14:textId="10C11C3F" w:rsidR="0014336F" w:rsidRPr="0014336F" w:rsidRDefault="0014336F" w:rsidP="0014336F">
      <w:pPr>
        <w:pStyle w:val="ListParagraph"/>
        <w:numPr>
          <w:ilvl w:val="2"/>
          <w:numId w:val="3"/>
        </w:numPr>
        <w:rPr>
          <w:b/>
          <w:bCs/>
        </w:rPr>
      </w:pPr>
      <w:r>
        <w:t>Reassignments</w:t>
      </w:r>
    </w:p>
    <w:p w14:paraId="5B654A5E" w14:textId="3528EBB8" w:rsidR="0014336F" w:rsidRPr="0014336F" w:rsidRDefault="0014336F" w:rsidP="0014336F">
      <w:pPr>
        <w:pStyle w:val="ListParagraph"/>
        <w:numPr>
          <w:ilvl w:val="2"/>
          <w:numId w:val="3"/>
        </w:numPr>
        <w:rPr>
          <w:b/>
          <w:bCs/>
        </w:rPr>
      </w:pPr>
      <w:r>
        <w:t xml:space="preserve">Modified schedules </w:t>
      </w:r>
    </w:p>
    <w:p w14:paraId="7DE7B7E6" w14:textId="76C17D68" w:rsidR="0014336F" w:rsidRPr="0014336F" w:rsidRDefault="0014336F" w:rsidP="0014336F">
      <w:pPr>
        <w:pStyle w:val="ListParagraph"/>
        <w:numPr>
          <w:ilvl w:val="2"/>
          <w:numId w:val="3"/>
        </w:numPr>
        <w:rPr>
          <w:b/>
          <w:bCs/>
        </w:rPr>
      </w:pPr>
      <w:r>
        <w:t xml:space="preserve">Changes in contact information </w:t>
      </w:r>
    </w:p>
    <w:p w14:paraId="77F4E308" w14:textId="1BD8862C" w:rsidR="0014336F" w:rsidRPr="0014336F" w:rsidRDefault="0014336F" w:rsidP="0014336F">
      <w:pPr>
        <w:pStyle w:val="ListParagraph"/>
        <w:numPr>
          <w:ilvl w:val="2"/>
          <w:numId w:val="3"/>
        </w:numPr>
        <w:rPr>
          <w:b/>
          <w:bCs/>
        </w:rPr>
      </w:pPr>
      <w:r>
        <w:t xml:space="preserve">Installation of a lock </w:t>
      </w:r>
    </w:p>
    <w:p w14:paraId="5CA01183" w14:textId="0D1A6EEE" w:rsidR="0014336F" w:rsidRPr="0014336F" w:rsidRDefault="0014336F" w:rsidP="0014336F">
      <w:pPr>
        <w:pStyle w:val="ListParagraph"/>
        <w:numPr>
          <w:ilvl w:val="2"/>
          <w:numId w:val="3"/>
        </w:numPr>
        <w:rPr>
          <w:b/>
          <w:bCs/>
        </w:rPr>
      </w:pPr>
      <w:r>
        <w:t>Implementation of a safety procedure</w:t>
      </w:r>
    </w:p>
    <w:p w14:paraId="7421D99C" w14:textId="19686149" w:rsidR="00787CDB" w:rsidRPr="00647CE7" w:rsidRDefault="00647CE7" w:rsidP="00787CDB">
      <w:pPr>
        <w:pStyle w:val="ListParagraph"/>
        <w:numPr>
          <w:ilvl w:val="0"/>
          <w:numId w:val="3"/>
        </w:numPr>
        <w:rPr>
          <w:b/>
          <w:bCs/>
          <w:color w:val="000000" w:themeColor="text1"/>
        </w:rPr>
      </w:pPr>
      <w:hyperlink w:anchor="_COURT_BASED_REMEDIES" w:history="1">
        <w:r w:rsidR="00787CDB" w:rsidRPr="00647CE7">
          <w:rPr>
            <w:rStyle w:val="Hyperlink"/>
            <w:color w:val="000000" w:themeColor="text1"/>
          </w:rPr>
          <w:t xml:space="preserve">Court-based Remedy </w:t>
        </w:r>
        <w:r w:rsidR="00D12C5A" w:rsidRPr="00647CE7">
          <w:rPr>
            <w:rStyle w:val="Hyperlink"/>
            <w:color w:val="000000" w:themeColor="text1"/>
          </w:rPr>
          <w:t>(See pay 12 and 13)</w:t>
        </w:r>
      </w:hyperlink>
    </w:p>
    <w:p w14:paraId="6296AB6F" w14:textId="2F482370" w:rsidR="0073605D" w:rsidRPr="00647CE7" w:rsidRDefault="0073605D" w:rsidP="0073605D">
      <w:pPr>
        <w:pStyle w:val="ListParagraph"/>
        <w:numPr>
          <w:ilvl w:val="1"/>
          <w:numId w:val="3"/>
        </w:numPr>
        <w:rPr>
          <w:b/>
          <w:bCs/>
          <w:color w:val="000000" w:themeColor="text1"/>
        </w:rPr>
      </w:pPr>
      <w:r w:rsidRPr="00647CE7">
        <w:rPr>
          <w:color w:val="000000" w:themeColor="text1"/>
        </w:rPr>
        <w:t>No Contact Order</w:t>
      </w:r>
    </w:p>
    <w:p w14:paraId="7D8439C1" w14:textId="312B9DD6" w:rsidR="0073605D" w:rsidRPr="0073605D" w:rsidRDefault="0073605D" w:rsidP="0073605D">
      <w:pPr>
        <w:pStyle w:val="ListParagraph"/>
        <w:numPr>
          <w:ilvl w:val="1"/>
          <w:numId w:val="3"/>
        </w:numPr>
        <w:rPr>
          <w:b/>
          <w:bCs/>
        </w:rPr>
      </w:pPr>
      <w:r>
        <w:t>Order of Protection</w:t>
      </w:r>
    </w:p>
    <w:p w14:paraId="0F245EF1" w14:textId="228708C9" w:rsidR="007670F2" w:rsidRPr="0073605D" w:rsidRDefault="007670F2" w:rsidP="0073605D">
      <w:pPr>
        <w:pStyle w:val="ListParagraph"/>
        <w:numPr>
          <w:ilvl w:val="1"/>
          <w:numId w:val="3"/>
        </w:numPr>
        <w:rPr>
          <w:b/>
          <w:bCs/>
        </w:rPr>
      </w:pPr>
      <w:r>
        <w:t>Asset Discovery</w:t>
      </w:r>
    </w:p>
    <w:p w14:paraId="74D80914" w14:textId="6B3E7FC6" w:rsidR="0073605D" w:rsidRPr="00647CE7" w:rsidRDefault="00647CE7" w:rsidP="0073605D">
      <w:pPr>
        <w:pStyle w:val="ListParagraph"/>
        <w:numPr>
          <w:ilvl w:val="0"/>
          <w:numId w:val="3"/>
        </w:numPr>
        <w:rPr>
          <w:b/>
          <w:bCs/>
          <w:color w:val="000000" w:themeColor="text1"/>
        </w:rPr>
      </w:pPr>
      <w:r w:rsidRPr="00647CE7">
        <w:rPr>
          <w:color w:val="000000" w:themeColor="text1"/>
        </w:rPr>
        <w:fldChar w:fldCharType="begin"/>
      </w:r>
      <w:r w:rsidRPr="00647CE7">
        <w:rPr>
          <w:color w:val="000000" w:themeColor="text1"/>
        </w:rPr>
        <w:instrText xml:space="preserve"> HYPERLINK  \l "_MISCELLANEOUS_SERVICES" </w:instrText>
      </w:r>
      <w:r w:rsidRPr="00647CE7">
        <w:rPr>
          <w:color w:val="000000" w:themeColor="text1"/>
        </w:rPr>
      </w:r>
      <w:r w:rsidRPr="00647CE7">
        <w:rPr>
          <w:color w:val="000000" w:themeColor="text1"/>
        </w:rPr>
        <w:fldChar w:fldCharType="separate"/>
      </w:r>
      <w:r w:rsidR="0073605D" w:rsidRPr="00647CE7">
        <w:rPr>
          <w:rStyle w:val="Hyperlink"/>
          <w:color w:val="000000" w:themeColor="text1"/>
        </w:rPr>
        <w:t xml:space="preserve">Legal Assistance </w:t>
      </w:r>
      <w:r w:rsidR="00D12C5A" w:rsidRPr="00647CE7">
        <w:rPr>
          <w:rStyle w:val="Hyperlink"/>
          <w:color w:val="000000" w:themeColor="text1"/>
        </w:rPr>
        <w:t>(See page 11)</w:t>
      </w:r>
      <w:r w:rsidRPr="00647CE7">
        <w:rPr>
          <w:color w:val="000000" w:themeColor="text1"/>
        </w:rPr>
        <w:fldChar w:fldCharType="end"/>
      </w:r>
      <w:r w:rsidR="00D12C5A" w:rsidRPr="00647CE7">
        <w:rPr>
          <w:color w:val="000000" w:themeColor="text1"/>
        </w:rPr>
        <w:t xml:space="preserve"> </w:t>
      </w:r>
    </w:p>
    <w:p w14:paraId="4393D1F6" w14:textId="024A7E88" w:rsidR="0073605D" w:rsidRPr="0014336F" w:rsidRDefault="0014336F" w:rsidP="0073605D">
      <w:pPr>
        <w:pStyle w:val="ListParagraph"/>
        <w:numPr>
          <w:ilvl w:val="1"/>
          <w:numId w:val="3"/>
        </w:numPr>
        <w:rPr>
          <w:b/>
          <w:bCs/>
        </w:rPr>
      </w:pPr>
      <w:r>
        <w:t xml:space="preserve">Compensation may be available to seek legal services following an incident of violent crime. </w:t>
      </w:r>
    </w:p>
    <w:p w14:paraId="7EE4CB5E" w14:textId="53D5B9C0" w:rsidR="0014336F" w:rsidRPr="00787CDB" w:rsidRDefault="0014336F" w:rsidP="0073605D">
      <w:pPr>
        <w:pStyle w:val="ListParagraph"/>
        <w:numPr>
          <w:ilvl w:val="1"/>
          <w:numId w:val="3"/>
        </w:numPr>
        <w:rPr>
          <w:b/>
          <w:bCs/>
        </w:rPr>
      </w:pPr>
      <w:r>
        <w:t xml:space="preserve">Legal services also may be available for free or a reduced price through certain organizations. </w:t>
      </w:r>
    </w:p>
    <w:p w14:paraId="6BD68C1B" w14:textId="08F28A27" w:rsidR="00787CDB" w:rsidRPr="00787CDB" w:rsidRDefault="00787CDB" w:rsidP="00787CDB">
      <w:pPr>
        <w:pStyle w:val="ListParagraph"/>
        <w:numPr>
          <w:ilvl w:val="0"/>
          <w:numId w:val="3"/>
        </w:numPr>
        <w:rPr>
          <w:b/>
          <w:bCs/>
        </w:rPr>
      </w:pPr>
      <w:r w:rsidRPr="00787CDB">
        <w:rPr>
          <w:b/>
          <w:bCs/>
        </w:rPr>
        <w:br w:type="page"/>
      </w:r>
    </w:p>
    <w:p w14:paraId="010C8F8E" w14:textId="77777777" w:rsidR="006B41F3" w:rsidRDefault="006B41F3" w:rsidP="00166FCD">
      <w:pPr>
        <w:jc w:val="center"/>
        <w:rPr>
          <w:u w:val="single"/>
        </w:rPr>
        <w:sectPr w:rsidR="006B41F3">
          <w:footerReference w:type="even" r:id="rId8"/>
          <w:footerReference w:type="default" r:id="rId9"/>
          <w:pgSz w:w="12240" w:h="15840"/>
          <w:pgMar w:top="1440" w:right="1440" w:bottom="1440" w:left="1440" w:header="720" w:footer="720" w:gutter="0"/>
          <w:cols w:space="720"/>
          <w:docGrid w:linePitch="360"/>
        </w:sectPr>
      </w:pPr>
    </w:p>
    <w:p w14:paraId="56927C71" w14:textId="2005CAA5" w:rsidR="00166FCD" w:rsidRPr="00647CE7" w:rsidRDefault="00166FCD" w:rsidP="00647CE7">
      <w:pPr>
        <w:pStyle w:val="Heading1"/>
        <w:jc w:val="center"/>
        <w:rPr>
          <w:color w:val="000000" w:themeColor="text1"/>
        </w:rPr>
      </w:pPr>
      <w:bookmarkStart w:id="2" w:name="_WHAT_DID_YOU"/>
      <w:bookmarkEnd w:id="2"/>
      <w:r w:rsidRPr="00647CE7">
        <w:rPr>
          <w:color w:val="000000" w:themeColor="text1"/>
        </w:rPr>
        <w:lastRenderedPageBreak/>
        <w:t>WHAT DID YOU EXPERIENCE?</w:t>
      </w:r>
    </w:p>
    <w:p w14:paraId="5057EA2E" w14:textId="77777777" w:rsidR="00166FCD" w:rsidRPr="00166FCD" w:rsidRDefault="00166FCD" w:rsidP="00166FCD">
      <w:pPr>
        <w:pStyle w:val="ListParagraph"/>
        <w:numPr>
          <w:ilvl w:val="0"/>
          <w:numId w:val="7"/>
        </w:numPr>
        <w:rPr>
          <w:u w:val="single"/>
        </w:rPr>
      </w:pPr>
      <w:r>
        <w:t xml:space="preserve">You experienced some form of violent crime </w:t>
      </w:r>
    </w:p>
    <w:p w14:paraId="1ABB83F6" w14:textId="096ADA34" w:rsidR="00166FCD" w:rsidRPr="00166FCD" w:rsidRDefault="00166FCD" w:rsidP="00166FCD">
      <w:pPr>
        <w:pStyle w:val="ListParagraph"/>
        <w:numPr>
          <w:ilvl w:val="1"/>
          <w:numId w:val="7"/>
        </w:numPr>
        <w:rPr>
          <w:u w:val="single"/>
        </w:rPr>
      </w:pPr>
      <w:r>
        <w:t xml:space="preserve">Such as attempted OR completed: </w:t>
      </w:r>
    </w:p>
    <w:p w14:paraId="174961C7" w14:textId="6ADBB2E5" w:rsidR="00166FCD" w:rsidRPr="00166FCD" w:rsidRDefault="00166FCD" w:rsidP="00166FCD">
      <w:pPr>
        <w:pStyle w:val="ListParagraph"/>
        <w:numPr>
          <w:ilvl w:val="2"/>
          <w:numId w:val="7"/>
        </w:numPr>
        <w:rPr>
          <w:u w:val="single"/>
        </w:rPr>
      </w:pPr>
      <w:r>
        <w:t>Murder</w:t>
      </w:r>
      <w:r w:rsidR="00033923">
        <w:t xml:space="preserve"> </w:t>
      </w:r>
      <w:r w:rsidR="0024767F">
        <w:t xml:space="preserve">– Did you lose a loved one to violence? </w:t>
      </w:r>
    </w:p>
    <w:p w14:paraId="38435252" w14:textId="1E0B5BD2" w:rsidR="00166FCD" w:rsidRPr="00166FCD" w:rsidRDefault="00166FCD" w:rsidP="00166FCD">
      <w:pPr>
        <w:pStyle w:val="ListParagraph"/>
        <w:numPr>
          <w:ilvl w:val="2"/>
          <w:numId w:val="7"/>
        </w:numPr>
        <w:rPr>
          <w:u w:val="single"/>
        </w:rPr>
      </w:pPr>
      <w:r>
        <w:t xml:space="preserve">Murder of your unborn child </w:t>
      </w:r>
    </w:p>
    <w:p w14:paraId="679B71BD" w14:textId="7D8AB3E9" w:rsidR="00166FCD" w:rsidRPr="00166FCD" w:rsidRDefault="00166FCD" w:rsidP="00166FCD">
      <w:pPr>
        <w:pStyle w:val="ListParagraph"/>
        <w:numPr>
          <w:ilvl w:val="2"/>
          <w:numId w:val="7"/>
        </w:numPr>
        <w:rPr>
          <w:u w:val="single"/>
        </w:rPr>
      </w:pPr>
      <w:r>
        <w:t>Kidnapping</w:t>
      </w:r>
      <w:r w:rsidR="00033923">
        <w:t xml:space="preserve"> </w:t>
      </w:r>
    </w:p>
    <w:p w14:paraId="47D660E1" w14:textId="69B57A06" w:rsidR="00166FCD" w:rsidRPr="00166FCD" w:rsidRDefault="00166FCD" w:rsidP="00166FCD">
      <w:pPr>
        <w:pStyle w:val="ListParagraph"/>
        <w:numPr>
          <w:ilvl w:val="2"/>
          <w:numId w:val="7"/>
        </w:numPr>
        <w:rPr>
          <w:u w:val="single"/>
        </w:rPr>
      </w:pPr>
      <w:r>
        <w:t xml:space="preserve">Trafficking </w:t>
      </w:r>
    </w:p>
    <w:p w14:paraId="6BEAC074" w14:textId="4B10DCE1" w:rsidR="00166FCD" w:rsidRPr="00166FCD" w:rsidRDefault="00166FCD" w:rsidP="00166FCD">
      <w:pPr>
        <w:pStyle w:val="ListParagraph"/>
        <w:numPr>
          <w:ilvl w:val="2"/>
          <w:numId w:val="7"/>
        </w:numPr>
        <w:rPr>
          <w:u w:val="single"/>
        </w:rPr>
      </w:pPr>
      <w:r w:rsidRPr="00C238AD">
        <w:rPr>
          <w:color w:val="0070C0"/>
        </w:rPr>
        <w:t xml:space="preserve">Sexual Assault </w:t>
      </w:r>
    </w:p>
    <w:p w14:paraId="539C4654" w14:textId="7BAA306E" w:rsidR="00166FCD" w:rsidRPr="00917081" w:rsidRDefault="00166FCD" w:rsidP="00166FCD">
      <w:pPr>
        <w:pStyle w:val="ListParagraph"/>
        <w:numPr>
          <w:ilvl w:val="2"/>
          <w:numId w:val="7"/>
        </w:numPr>
        <w:rPr>
          <w:u w:val="single"/>
        </w:rPr>
      </w:pPr>
      <w:r w:rsidRPr="00C238AD">
        <w:rPr>
          <w:color w:val="0070C0"/>
        </w:rPr>
        <w:t xml:space="preserve">Sexual Abuse </w:t>
      </w:r>
    </w:p>
    <w:p w14:paraId="39C848D6" w14:textId="76913352" w:rsidR="00917081" w:rsidRPr="00C238AD" w:rsidRDefault="00917081" w:rsidP="00166FCD">
      <w:pPr>
        <w:pStyle w:val="ListParagraph"/>
        <w:numPr>
          <w:ilvl w:val="2"/>
          <w:numId w:val="7"/>
        </w:numPr>
        <w:rPr>
          <w:color w:val="FF0000"/>
          <w:u w:val="single"/>
        </w:rPr>
      </w:pPr>
      <w:r w:rsidRPr="00C238AD">
        <w:rPr>
          <w:color w:val="FF0000"/>
        </w:rPr>
        <w:t xml:space="preserve">Domestic Violence </w:t>
      </w:r>
    </w:p>
    <w:p w14:paraId="33B60836" w14:textId="56779055" w:rsidR="00917081" w:rsidRPr="00C238AD" w:rsidRDefault="00917081" w:rsidP="006B41F3">
      <w:pPr>
        <w:pStyle w:val="ListParagraph"/>
        <w:numPr>
          <w:ilvl w:val="2"/>
          <w:numId w:val="7"/>
        </w:numPr>
        <w:rPr>
          <w:color w:val="FFC000"/>
          <w:u w:val="single"/>
        </w:rPr>
      </w:pPr>
      <w:r w:rsidRPr="00C238AD">
        <w:rPr>
          <w:color w:val="FFC000"/>
        </w:rPr>
        <w:t>Child Abuse</w:t>
      </w:r>
    </w:p>
    <w:p w14:paraId="053E1193" w14:textId="6BEF429C" w:rsidR="00166FCD" w:rsidRPr="00112053" w:rsidRDefault="00112053" w:rsidP="00166FCD">
      <w:pPr>
        <w:pStyle w:val="ListParagraph"/>
        <w:numPr>
          <w:ilvl w:val="2"/>
          <w:numId w:val="7"/>
        </w:numPr>
        <w:rPr>
          <w:u w:val="single"/>
        </w:rPr>
      </w:pPr>
      <w:r>
        <w:t xml:space="preserve">Distribution of obscene/pornographic pictures of yourself as an adult or child </w:t>
      </w:r>
    </w:p>
    <w:p w14:paraId="1688830B" w14:textId="7A9C7EC3" w:rsidR="00112053" w:rsidRPr="00112053" w:rsidRDefault="00112053" w:rsidP="00166FCD">
      <w:pPr>
        <w:pStyle w:val="ListParagraph"/>
        <w:numPr>
          <w:ilvl w:val="2"/>
          <w:numId w:val="7"/>
        </w:numPr>
        <w:rPr>
          <w:u w:val="single"/>
        </w:rPr>
      </w:pPr>
      <w:r>
        <w:t>Assault</w:t>
      </w:r>
      <w:r w:rsidR="00033923">
        <w:t xml:space="preserve"> </w:t>
      </w:r>
    </w:p>
    <w:p w14:paraId="710A75EF" w14:textId="0C5E8A94" w:rsidR="00112053" w:rsidRPr="00112053" w:rsidRDefault="00112053" w:rsidP="00166FCD">
      <w:pPr>
        <w:pStyle w:val="ListParagraph"/>
        <w:numPr>
          <w:ilvl w:val="2"/>
          <w:numId w:val="7"/>
        </w:numPr>
        <w:rPr>
          <w:u w:val="single"/>
        </w:rPr>
      </w:pPr>
      <w:r>
        <w:t xml:space="preserve">Battery </w:t>
      </w:r>
    </w:p>
    <w:p w14:paraId="023874FD" w14:textId="1D6C45E1" w:rsidR="00112053" w:rsidRPr="00112053" w:rsidRDefault="00112053" w:rsidP="00166FCD">
      <w:pPr>
        <w:pStyle w:val="ListParagraph"/>
        <w:numPr>
          <w:ilvl w:val="2"/>
          <w:numId w:val="7"/>
        </w:numPr>
        <w:rPr>
          <w:u w:val="single"/>
        </w:rPr>
      </w:pPr>
      <w:r>
        <w:t xml:space="preserve">Violation of an Order of Protection </w:t>
      </w:r>
    </w:p>
    <w:p w14:paraId="64FC8925" w14:textId="5DC1794A" w:rsidR="00112053" w:rsidRPr="00112053" w:rsidRDefault="00112053" w:rsidP="00166FCD">
      <w:pPr>
        <w:pStyle w:val="ListParagraph"/>
        <w:numPr>
          <w:ilvl w:val="2"/>
          <w:numId w:val="7"/>
        </w:numPr>
        <w:rPr>
          <w:u w:val="single"/>
        </w:rPr>
      </w:pPr>
      <w:r>
        <w:t xml:space="preserve">Hate Crime </w:t>
      </w:r>
    </w:p>
    <w:p w14:paraId="7B5EFADC" w14:textId="625700B2" w:rsidR="00112053" w:rsidRPr="00112053" w:rsidRDefault="00112053" w:rsidP="00166FCD">
      <w:pPr>
        <w:pStyle w:val="ListParagraph"/>
        <w:numPr>
          <w:ilvl w:val="2"/>
          <w:numId w:val="7"/>
        </w:numPr>
        <w:rPr>
          <w:u w:val="single"/>
        </w:rPr>
      </w:pPr>
      <w:r>
        <w:t xml:space="preserve">Arson </w:t>
      </w:r>
    </w:p>
    <w:p w14:paraId="1B06FD42" w14:textId="48B468C4" w:rsidR="00112053" w:rsidRPr="00112053" w:rsidRDefault="00112053" w:rsidP="00166FCD">
      <w:pPr>
        <w:pStyle w:val="ListParagraph"/>
        <w:numPr>
          <w:ilvl w:val="2"/>
          <w:numId w:val="7"/>
        </w:numPr>
        <w:rPr>
          <w:u w:val="single"/>
        </w:rPr>
      </w:pPr>
      <w:r>
        <w:t xml:space="preserve">Motor Vehicle Accident </w:t>
      </w:r>
    </w:p>
    <w:p w14:paraId="2D59264F" w14:textId="1D822693" w:rsidR="00112053" w:rsidRPr="00112053" w:rsidRDefault="00112053" w:rsidP="00166FCD">
      <w:pPr>
        <w:pStyle w:val="ListParagraph"/>
        <w:numPr>
          <w:ilvl w:val="2"/>
          <w:numId w:val="7"/>
        </w:numPr>
        <w:rPr>
          <w:u w:val="single"/>
        </w:rPr>
      </w:pPr>
      <w:r>
        <w:t xml:space="preserve">Motor Vehicle Accident because of another person driving under the influence </w:t>
      </w:r>
    </w:p>
    <w:p w14:paraId="48CE3076" w14:textId="3B40FEEB" w:rsidR="00112053" w:rsidRPr="00112053" w:rsidRDefault="00112053" w:rsidP="00166FCD">
      <w:pPr>
        <w:pStyle w:val="ListParagraph"/>
        <w:numPr>
          <w:ilvl w:val="2"/>
          <w:numId w:val="7"/>
        </w:numPr>
        <w:rPr>
          <w:u w:val="single"/>
        </w:rPr>
      </w:pPr>
      <w:r>
        <w:t>Violation of a Staking No Contact Order</w:t>
      </w:r>
      <w:r w:rsidR="00A47947">
        <w:t xml:space="preserve"> </w:t>
      </w:r>
    </w:p>
    <w:p w14:paraId="0C504D60" w14:textId="1F797CFE" w:rsidR="00112053" w:rsidRPr="00A47947" w:rsidRDefault="00112053" w:rsidP="00166FCD">
      <w:pPr>
        <w:pStyle w:val="ListParagraph"/>
        <w:numPr>
          <w:ilvl w:val="2"/>
          <w:numId w:val="7"/>
        </w:numPr>
        <w:rPr>
          <w:u w:val="single"/>
        </w:rPr>
      </w:pPr>
      <w:r>
        <w:t xml:space="preserve">Violation of a Civil No Contact Order </w:t>
      </w:r>
    </w:p>
    <w:p w14:paraId="4F8FB0E8" w14:textId="12BCE329" w:rsidR="00A47947" w:rsidRPr="00A47947" w:rsidRDefault="00A47947" w:rsidP="00166FCD">
      <w:pPr>
        <w:pStyle w:val="ListParagraph"/>
        <w:numPr>
          <w:ilvl w:val="2"/>
          <w:numId w:val="7"/>
        </w:numPr>
        <w:rPr>
          <w:u w:val="single"/>
        </w:rPr>
      </w:pPr>
      <w:r>
        <w:t xml:space="preserve">A reckless accident that resulted in injury or death </w:t>
      </w:r>
    </w:p>
    <w:p w14:paraId="242149D7" w14:textId="736348EC" w:rsidR="00A47947" w:rsidRPr="00112053" w:rsidRDefault="00A47947" w:rsidP="00A47947">
      <w:pPr>
        <w:pStyle w:val="ListParagraph"/>
        <w:numPr>
          <w:ilvl w:val="1"/>
          <w:numId w:val="7"/>
        </w:numPr>
        <w:rPr>
          <w:u w:val="single"/>
        </w:rPr>
      </w:pPr>
      <w:r>
        <w:t xml:space="preserve">Any of the above listed crimes which were completed by members of a gang </w:t>
      </w:r>
    </w:p>
    <w:p w14:paraId="589868F0" w14:textId="47369CCA" w:rsidR="00033923" w:rsidRPr="00033923" w:rsidRDefault="00112053" w:rsidP="00033923">
      <w:pPr>
        <w:pStyle w:val="ListParagraph"/>
        <w:numPr>
          <w:ilvl w:val="0"/>
          <w:numId w:val="7"/>
        </w:numPr>
        <w:rPr>
          <w:u w:val="single"/>
        </w:rPr>
      </w:pPr>
      <w:r>
        <w:t>A person related to you in some way experienced some form of violent crime, either attempted or completed, as listed above.</w:t>
      </w:r>
      <w:r w:rsidR="00033923">
        <w:t xml:space="preserve"> The person who experienced the violent crime is related to you in one of the following ways: </w:t>
      </w:r>
    </w:p>
    <w:p w14:paraId="1529DC89" w14:textId="70CA0F04" w:rsidR="00033923" w:rsidRPr="00033923" w:rsidRDefault="00033923" w:rsidP="00033923">
      <w:pPr>
        <w:pStyle w:val="ListParagraph"/>
        <w:numPr>
          <w:ilvl w:val="1"/>
          <w:numId w:val="7"/>
        </w:numPr>
        <w:rPr>
          <w:u w:val="single"/>
        </w:rPr>
      </w:pPr>
      <w:r>
        <w:t xml:space="preserve">Spouse </w:t>
      </w:r>
    </w:p>
    <w:p w14:paraId="2E665651" w14:textId="5DCDBA13" w:rsidR="00033923" w:rsidRPr="00033923" w:rsidRDefault="00033923" w:rsidP="00033923">
      <w:pPr>
        <w:pStyle w:val="ListParagraph"/>
        <w:numPr>
          <w:ilvl w:val="1"/>
          <w:numId w:val="7"/>
        </w:numPr>
        <w:rPr>
          <w:u w:val="single"/>
        </w:rPr>
      </w:pPr>
      <w:r>
        <w:t xml:space="preserve">In a civil union </w:t>
      </w:r>
    </w:p>
    <w:p w14:paraId="18766CD9" w14:textId="141653B5" w:rsidR="00033923" w:rsidRPr="00033923" w:rsidRDefault="00033923" w:rsidP="00033923">
      <w:pPr>
        <w:pStyle w:val="ListParagraph"/>
        <w:numPr>
          <w:ilvl w:val="1"/>
          <w:numId w:val="7"/>
        </w:numPr>
        <w:rPr>
          <w:u w:val="single"/>
        </w:rPr>
      </w:pPr>
      <w:r>
        <w:t xml:space="preserve">Parent </w:t>
      </w:r>
    </w:p>
    <w:p w14:paraId="0AF23430" w14:textId="0EDBA48D" w:rsidR="00033923" w:rsidRPr="00033923" w:rsidRDefault="00033923" w:rsidP="00033923">
      <w:pPr>
        <w:pStyle w:val="ListParagraph"/>
        <w:numPr>
          <w:ilvl w:val="1"/>
          <w:numId w:val="7"/>
        </w:numPr>
        <w:rPr>
          <w:u w:val="single"/>
        </w:rPr>
      </w:pPr>
      <w:r>
        <w:t xml:space="preserve">Grandparent </w:t>
      </w:r>
    </w:p>
    <w:p w14:paraId="19830B6E" w14:textId="297757F4" w:rsidR="00033923" w:rsidRPr="00033923" w:rsidRDefault="00033923" w:rsidP="00033923">
      <w:pPr>
        <w:pStyle w:val="ListParagraph"/>
        <w:numPr>
          <w:ilvl w:val="1"/>
          <w:numId w:val="7"/>
        </w:numPr>
        <w:rPr>
          <w:u w:val="single"/>
        </w:rPr>
      </w:pPr>
      <w:r>
        <w:t xml:space="preserve">Child </w:t>
      </w:r>
    </w:p>
    <w:p w14:paraId="35931529" w14:textId="60E8DD74" w:rsidR="00033923" w:rsidRPr="00033923" w:rsidRDefault="00033923" w:rsidP="00033923">
      <w:pPr>
        <w:pStyle w:val="ListParagraph"/>
        <w:numPr>
          <w:ilvl w:val="1"/>
          <w:numId w:val="7"/>
        </w:numPr>
        <w:rPr>
          <w:u w:val="single"/>
        </w:rPr>
      </w:pPr>
      <w:r>
        <w:t xml:space="preserve">Grandchild </w:t>
      </w:r>
    </w:p>
    <w:p w14:paraId="11BA8537" w14:textId="5A7D99DC" w:rsidR="00033923" w:rsidRPr="00033923" w:rsidRDefault="00033923" w:rsidP="00033923">
      <w:pPr>
        <w:pStyle w:val="ListParagraph"/>
        <w:numPr>
          <w:ilvl w:val="1"/>
          <w:numId w:val="7"/>
        </w:numPr>
        <w:rPr>
          <w:u w:val="single"/>
        </w:rPr>
      </w:pPr>
      <w:r>
        <w:t xml:space="preserve">Live in the same household with a substantially similar relationship to spouse, parent, or child. </w:t>
      </w:r>
    </w:p>
    <w:p w14:paraId="6AEA712E" w14:textId="35083CC8" w:rsidR="00033923" w:rsidRPr="00033923" w:rsidRDefault="00033923" w:rsidP="00033923">
      <w:pPr>
        <w:pStyle w:val="ListParagraph"/>
        <w:numPr>
          <w:ilvl w:val="1"/>
          <w:numId w:val="7"/>
        </w:numPr>
        <w:rPr>
          <w:u w:val="single"/>
        </w:rPr>
      </w:pPr>
      <w:r>
        <w:t xml:space="preserve">You are a dependent of the person who experienced the crime. </w:t>
      </w:r>
    </w:p>
    <w:p w14:paraId="06B44DF1" w14:textId="4DEE3EB8" w:rsidR="00033923" w:rsidRPr="00033923" w:rsidRDefault="00033923" w:rsidP="00033923">
      <w:pPr>
        <w:pStyle w:val="ListParagraph"/>
        <w:numPr>
          <w:ilvl w:val="1"/>
          <w:numId w:val="7"/>
        </w:numPr>
        <w:rPr>
          <w:u w:val="single"/>
        </w:rPr>
      </w:pPr>
      <w:r>
        <w:t xml:space="preserve">You are under 18, and a sister, brother, half-sister, or half-brother of the person who experienced the crime. </w:t>
      </w:r>
    </w:p>
    <w:p w14:paraId="422329B8" w14:textId="4CC1AB9E" w:rsidR="00033923" w:rsidRPr="00033923" w:rsidRDefault="00033923" w:rsidP="00033923">
      <w:pPr>
        <w:pStyle w:val="ListParagraph"/>
        <w:numPr>
          <w:ilvl w:val="1"/>
          <w:numId w:val="7"/>
        </w:numPr>
        <w:rPr>
          <w:u w:val="single"/>
        </w:rPr>
      </w:pPr>
      <w:r>
        <w:t xml:space="preserve">Sibling </w:t>
      </w:r>
    </w:p>
    <w:p w14:paraId="7713EE33" w14:textId="38CDDA22" w:rsidR="00C238AD" w:rsidRPr="00647CE7" w:rsidRDefault="00033923" w:rsidP="00917081">
      <w:pPr>
        <w:pStyle w:val="ListParagraph"/>
        <w:numPr>
          <w:ilvl w:val="1"/>
          <w:numId w:val="7"/>
        </w:numPr>
        <w:rPr>
          <w:u w:val="single"/>
        </w:rPr>
      </w:pPr>
      <w:r>
        <w:t xml:space="preserve">Any blood relation </w:t>
      </w:r>
    </w:p>
    <w:p w14:paraId="4C361009" w14:textId="77777777" w:rsidR="00647CE7" w:rsidRPr="00647CE7" w:rsidRDefault="00647CE7" w:rsidP="00647CE7">
      <w:pPr>
        <w:pStyle w:val="ListParagraph"/>
        <w:ind w:left="1080"/>
        <w:rPr>
          <w:u w:val="single"/>
        </w:rPr>
      </w:pPr>
    </w:p>
    <w:p w14:paraId="47D83B10" w14:textId="77777777" w:rsidR="00C238AD" w:rsidRDefault="00C238AD" w:rsidP="00917081">
      <w:pPr>
        <w:rPr>
          <w:u w:val="single"/>
        </w:rPr>
      </w:pPr>
    </w:p>
    <w:p w14:paraId="1563B5A9" w14:textId="77777777" w:rsidR="00917081" w:rsidRDefault="00917081" w:rsidP="00917081">
      <w:pPr>
        <w:jc w:val="center"/>
        <w:rPr>
          <w:u w:val="single"/>
        </w:rPr>
      </w:pPr>
      <w:r>
        <w:rPr>
          <w:u w:val="single"/>
        </w:rPr>
        <w:lastRenderedPageBreak/>
        <w:t>Are you a member of one of these populations/communities:</w:t>
      </w:r>
    </w:p>
    <w:p w14:paraId="5EF604DC" w14:textId="77777777" w:rsidR="00917081" w:rsidRPr="00585975" w:rsidRDefault="00917081" w:rsidP="00917081">
      <w:pPr>
        <w:pStyle w:val="ListParagraph"/>
        <w:numPr>
          <w:ilvl w:val="0"/>
          <w:numId w:val="10"/>
        </w:numPr>
        <w:rPr>
          <w:color w:val="7030A0"/>
          <w:u w:val="single"/>
        </w:rPr>
      </w:pPr>
      <w:r w:rsidRPr="00585975">
        <w:rPr>
          <w:color w:val="7030A0"/>
        </w:rPr>
        <w:t>Native American/Alaska Native</w:t>
      </w:r>
    </w:p>
    <w:p w14:paraId="2EA2A582" w14:textId="77777777" w:rsidR="00917081" w:rsidRPr="00585975" w:rsidRDefault="00917081" w:rsidP="00917081">
      <w:pPr>
        <w:pStyle w:val="ListParagraph"/>
        <w:numPr>
          <w:ilvl w:val="0"/>
          <w:numId w:val="10"/>
        </w:numPr>
        <w:rPr>
          <w:color w:val="FFC000"/>
          <w:u w:val="single"/>
        </w:rPr>
      </w:pPr>
      <w:r w:rsidRPr="00585975">
        <w:rPr>
          <w:color w:val="FFC000"/>
        </w:rPr>
        <w:t>Child/Minor or on behalf of a child/minor</w:t>
      </w:r>
    </w:p>
    <w:p w14:paraId="61921079" w14:textId="77777777" w:rsidR="00917081" w:rsidRPr="00585975" w:rsidRDefault="00917081" w:rsidP="00917081">
      <w:pPr>
        <w:pStyle w:val="ListParagraph"/>
        <w:numPr>
          <w:ilvl w:val="0"/>
          <w:numId w:val="10"/>
        </w:numPr>
        <w:rPr>
          <w:color w:val="AEAAAA" w:themeColor="background2" w:themeShade="BF"/>
          <w:u w:val="single"/>
        </w:rPr>
      </w:pPr>
      <w:r w:rsidRPr="00585975">
        <w:rPr>
          <w:color w:val="AEAAAA" w:themeColor="background2" w:themeShade="BF"/>
        </w:rPr>
        <w:t>Elderly</w:t>
      </w:r>
    </w:p>
    <w:p w14:paraId="6A941F23" w14:textId="77777777" w:rsidR="00917081" w:rsidRPr="00917081" w:rsidRDefault="00917081" w:rsidP="00917081">
      <w:pPr>
        <w:pStyle w:val="ListParagraph"/>
        <w:numPr>
          <w:ilvl w:val="0"/>
          <w:numId w:val="10"/>
        </w:numPr>
        <w:rPr>
          <w:u w:val="single"/>
        </w:rPr>
      </w:pPr>
      <w:r>
        <w:t>Institutionalized/Incarcerated</w:t>
      </w:r>
    </w:p>
    <w:p w14:paraId="77FA1444" w14:textId="77777777" w:rsidR="00C856C2" w:rsidRPr="00585975" w:rsidRDefault="00917081" w:rsidP="00C856C2">
      <w:pPr>
        <w:pStyle w:val="ListParagraph"/>
        <w:numPr>
          <w:ilvl w:val="0"/>
          <w:numId w:val="10"/>
        </w:numPr>
        <w:rPr>
          <w:color w:val="00B050"/>
          <w:u w:val="single"/>
        </w:rPr>
      </w:pPr>
      <w:r w:rsidRPr="00585975">
        <w:rPr>
          <w:color w:val="00B050"/>
        </w:rPr>
        <w:t>Immigrant</w:t>
      </w:r>
    </w:p>
    <w:p w14:paraId="2571E7AA" w14:textId="77777777" w:rsidR="00C856C2" w:rsidRPr="00C856C2" w:rsidRDefault="00C856C2" w:rsidP="00C856C2"/>
    <w:p w14:paraId="7EDFAAD0" w14:textId="77777777" w:rsidR="00C856C2" w:rsidRPr="00C856C2" w:rsidRDefault="00C856C2" w:rsidP="00C856C2"/>
    <w:p w14:paraId="1A748406" w14:textId="77777777" w:rsidR="00C856C2" w:rsidRPr="00C856C2" w:rsidRDefault="00C856C2" w:rsidP="00C856C2"/>
    <w:p w14:paraId="3A68DB74" w14:textId="77777777" w:rsidR="00C856C2" w:rsidRPr="00C856C2" w:rsidRDefault="00C856C2" w:rsidP="00C856C2"/>
    <w:p w14:paraId="1D8B4102" w14:textId="77777777" w:rsidR="00C856C2" w:rsidRPr="00C856C2" w:rsidRDefault="00C856C2" w:rsidP="00C856C2"/>
    <w:p w14:paraId="5D76E1AE" w14:textId="77777777" w:rsidR="00C856C2" w:rsidRPr="00C856C2" w:rsidRDefault="00C856C2" w:rsidP="00C856C2"/>
    <w:p w14:paraId="493B6AB4" w14:textId="77777777" w:rsidR="00C856C2" w:rsidRPr="00C856C2" w:rsidRDefault="00C856C2" w:rsidP="00C856C2"/>
    <w:p w14:paraId="52B981C5" w14:textId="77777777" w:rsidR="00C856C2" w:rsidRPr="00C856C2" w:rsidRDefault="00C856C2" w:rsidP="00C856C2"/>
    <w:p w14:paraId="6E35A8A5" w14:textId="77777777" w:rsidR="00C856C2" w:rsidRPr="00C856C2" w:rsidRDefault="00C856C2" w:rsidP="00C856C2"/>
    <w:p w14:paraId="0B475CC0" w14:textId="77777777" w:rsidR="00C856C2" w:rsidRPr="00C856C2" w:rsidRDefault="00C856C2" w:rsidP="00C856C2"/>
    <w:p w14:paraId="507CC351" w14:textId="77777777" w:rsidR="00C856C2" w:rsidRPr="00C856C2" w:rsidRDefault="00C856C2" w:rsidP="00C856C2"/>
    <w:p w14:paraId="75A1CF7B" w14:textId="77777777" w:rsidR="00C856C2" w:rsidRPr="00C856C2" w:rsidRDefault="00C856C2" w:rsidP="00C856C2"/>
    <w:p w14:paraId="62A6F4F7" w14:textId="77777777" w:rsidR="00C856C2" w:rsidRPr="00C856C2" w:rsidRDefault="00C856C2" w:rsidP="00C856C2"/>
    <w:p w14:paraId="2A947E2E" w14:textId="77777777" w:rsidR="00C856C2" w:rsidRPr="00C856C2" w:rsidRDefault="00C856C2" w:rsidP="00C856C2"/>
    <w:p w14:paraId="703BD11C" w14:textId="77777777" w:rsidR="00C856C2" w:rsidRPr="00C856C2" w:rsidRDefault="00C856C2" w:rsidP="00C856C2"/>
    <w:p w14:paraId="32053A7D" w14:textId="77777777" w:rsidR="00C856C2" w:rsidRPr="00C856C2" w:rsidRDefault="00C856C2" w:rsidP="00C856C2"/>
    <w:p w14:paraId="094765B7" w14:textId="77777777" w:rsidR="00C856C2" w:rsidRPr="00C856C2" w:rsidRDefault="00C856C2" w:rsidP="00C856C2"/>
    <w:p w14:paraId="48FAE1C9" w14:textId="77777777" w:rsidR="00C856C2" w:rsidRPr="00C856C2" w:rsidRDefault="00C856C2" w:rsidP="00C856C2"/>
    <w:p w14:paraId="3E8C2C46" w14:textId="77777777" w:rsidR="00C856C2" w:rsidRPr="00C856C2" w:rsidRDefault="00C856C2" w:rsidP="00C856C2"/>
    <w:p w14:paraId="583C9643" w14:textId="77777777" w:rsidR="00C856C2" w:rsidRPr="00C856C2" w:rsidRDefault="00C856C2" w:rsidP="00C856C2"/>
    <w:p w14:paraId="438C7BE5" w14:textId="77777777" w:rsidR="00C856C2" w:rsidRPr="00C856C2" w:rsidRDefault="00C856C2" w:rsidP="00C856C2">
      <w:pPr>
        <w:rPr>
          <w:u w:val="single"/>
        </w:rPr>
      </w:pPr>
    </w:p>
    <w:p w14:paraId="2ADB1372" w14:textId="027DEBD6" w:rsidR="00C856C2" w:rsidRPr="00647CE7" w:rsidRDefault="00917081" w:rsidP="00647CE7">
      <w:pPr>
        <w:pStyle w:val="Heading2"/>
        <w:jc w:val="center"/>
        <w:rPr>
          <w:color w:val="000000" w:themeColor="text1"/>
        </w:rPr>
      </w:pPr>
      <w:bookmarkStart w:id="3" w:name="_HOUSING/HOUSING_COSTS"/>
      <w:bookmarkEnd w:id="3"/>
      <w:r w:rsidRPr="00647CE7">
        <w:rPr>
          <w:color w:val="000000" w:themeColor="text1"/>
        </w:rPr>
        <w:br w:type="page"/>
      </w:r>
      <w:r w:rsidR="00C856C2" w:rsidRPr="00647CE7">
        <w:rPr>
          <w:noProof/>
          <w:color w:val="000000" w:themeColor="text1"/>
        </w:rPr>
        <w:lastRenderedPageBreak/>
        <mc:AlternateContent>
          <mc:Choice Requires="wps">
            <w:drawing>
              <wp:anchor distT="0" distB="0" distL="114300" distR="114300" simplePos="0" relativeHeight="251659264" behindDoc="0" locked="0" layoutInCell="1" allowOverlap="1" wp14:anchorId="18708BE9" wp14:editId="7917C370">
                <wp:simplePos x="0" y="0"/>
                <wp:positionH relativeFrom="column">
                  <wp:posOffset>0</wp:posOffset>
                </wp:positionH>
                <wp:positionV relativeFrom="paragraph">
                  <wp:posOffset>3423683</wp:posOffset>
                </wp:positionV>
                <wp:extent cx="2971800" cy="2881423"/>
                <wp:effectExtent l="0" t="0" r="12700" b="14605"/>
                <wp:wrapNone/>
                <wp:docPr id="4" name="Text Box 4"/>
                <wp:cNvGraphicFramePr/>
                <a:graphic xmlns:a="http://schemas.openxmlformats.org/drawingml/2006/main">
                  <a:graphicData uri="http://schemas.microsoft.com/office/word/2010/wordprocessingShape">
                    <wps:wsp>
                      <wps:cNvSpPr txBox="1"/>
                      <wps:spPr>
                        <a:xfrm>
                          <a:off x="0" y="0"/>
                          <a:ext cx="2971800" cy="2881423"/>
                        </a:xfrm>
                        <a:prstGeom prst="rect">
                          <a:avLst/>
                        </a:prstGeom>
                        <a:ln w="158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2B9744C" w14:textId="77777777" w:rsidR="00C856C2" w:rsidRPr="006C2AB4" w:rsidRDefault="00C856C2" w:rsidP="00C856C2">
                            <w:pPr>
                              <w:jc w:val="center"/>
                              <w:rPr>
                                <w:color w:val="000000" w:themeColor="text1"/>
                                <w:sz w:val="22"/>
                                <w:szCs w:val="22"/>
                              </w:rPr>
                            </w:pPr>
                            <w:r w:rsidRPr="006C2AB4">
                              <w:rPr>
                                <w:color w:val="000000" w:themeColor="text1"/>
                                <w:sz w:val="22"/>
                                <w:szCs w:val="22"/>
                              </w:rPr>
                              <w:t>Domestic Violence &amp; Family Violence:</w:t>
                            </w:r>
                          </w:p>
                          <w:p w14:paraId="3FAF5190" w14:textId="77777777" w:rsidR="00C856C2" w:rsidRPr="006C2AB4" w:rsidRDefault="00C856C2" w:rsidP="00C856C2">
                            <w:pPr>
                              <w:pStyle w:val="ListParagraph"/>
                              <w:numPr>
                                <w:ilvl w:val="0"/>
                                <w:numId w:val="12"/>
                              </w:numPr>
                              <w:rPr>
                                <w:color w:val="000000" w:themeColor="text1"/>
                                <w:sz w:val="22"/>
                                <w:szCs w:val="22"/>
                              </w:rPr>
                            </w:pPr>
                            <w:r w:rsidRPr="006C2AB4">
                              <w:rPr>
                                <w:color w:val="000000" w:themeColor="text1"/>
                                <w:sz w:val="22"/>
                                <w:szCs w:val="22"/>
                              </w:rPr>
                              <w:t xml:space="preserve">Safe Homes Act </w:t>
                            </w:r>
                            <w:r w:rsidRPr="006C2AB4">
                              <w:rPr>
                                <w:color w:val="000000" w:themeColor="text1"/>
                                <w:sz w:val="22"/>
                                <w:szCs w:val="22"/>
                              </w:rPr>
                              <w:sym w:font="Wingdings" w:char="F0E0"/>
                            </w:r>
                            <w:r w:rsidRPr="006C2AB4">
                              <w:rPr>
                                <w:color w:val="000000" w:themeColor="text1"/>
                                <w:sz w:val="22"/>
                                <w:szCs w:val="22"/>
                              </w:rPr>
                              <w:t xml:space="preserve"> Tenant can request the locks of a dwelling be changed if the request is accompanied by some evidence of domestic/sexual violence including medical, court, or police records. </w:t>
                            </w:r>
                          </w:p>
                          <w:p w14:paraId="43D8E5DE" w14:textId="77777777" w:rsidR="00C856C2" w:rsidRPr="006C2AB4" w:rsidRDefault="00C856C2" w:rsidP="00C856C2">
                            <w:pPr>
                              <w:pStyle w:val="ListParagraph"/>
                              <w:numPr>
                                <w:ilvl w:val="0"/>
                                <w:numId w:val="12"/>
                              </w:numPr>
                              <w:rPr>
                                <w:color w:val="000000" w:themeColor="text1"/>
                                <w:sz w:val="22"/>
                                <w:szCs w:val="22"/>
                              </w:rPr>
                            </w:pPr>
                            <w:r w:rsidRPr="006C2AB4">
                              <w:rPr>
                                <w:color w:val="000000" w:themeColor="text1"/>
                                <w:sz w:val="22"/>
                                <w:szCs w:val="22"/>
                              </w:rPr>
                              <w:t xml:space="preserve">Address Confidentiality for Victims of Domestic Violence, Sexual Assault, Human Trafficking, or Stalking Act </w:t>
                            </w:r>
                            <w:r w:rsidRPr="006C2AB4">
                              <w:rPr>
                                <w:color w:val="000000" w:themeColor="text1"/>
                                <w:sz w:val="22"/>
                                <w:szCs w:val="22"/>
                              </w:rPr>
                              <w:sym w:font="Wingdings" w:char="F0E0"/>
                            </w:r>
                            <w:r w:rsidRPr="006C2AB4">
                              <w:rPr>
                                <w:color w:val="000000" w:themeColor="text1"/>
                                <w:sz w:val="22"/>
                                <w:szCs w:val="22"/>
                              </w:rPr>
                              <w:t xml:space="preserve"> Victims may apply to the Attorney </w:t>
                            </w:r>
                            <w:proofErr w:type="spellStart"/>
                            <w:r w:rsidRPr="006C2AB4">
                              <w:rPr>
                                <w:color w:val="000000" w:themeColor="text1"/>
                                <w:sz w:val="22"/>
                                <w:szCs w:val="22"/>
                              </w:rPr>
                              <w:t>Generals</w:t>
                            </w:r>
                            <w:proofErr w:type="spellEnd"/>
                            <w:r w:rsidRPr="006C2AB4">
                              <w:rPr>
                                <w:color w:val="000000" w:themeColor="text1"/>
                                <w:sz w:val="22"/>
                                <w:szCs w:val="22"/>
                              </w:rPr>
                              <w:t xml:space="preserve"> office to have their address be made confidential, designating the office as their mailing address. </w:t>
                            </w:r>
                          </w:p>
                          <w:p w14:paraId="72F74658" w14:textId="77777777" w:rsidR="00C856C2" w:rsidRPr="006C2AB4" w:rsidRDefault="00C856C2" w:rsidP="00C856C2">
                            <w:pPr>
                              <w:pStyle w:val="ListParagraph"/>
                              <w:numPr>
                                <w:ilvl w:val="0"/>
                                <w:numId w:val="12"/>
                              </w:numPr>
                              <w:rPr>
                                <w:color w:val="000000" w:themeColor="text1"/>
                                <w:sz w:val="22"/>
                                <w:szCs w:val="22"/>
                              </w:rPr>
                            </w:pPr>
                            <w:r w:rsidRPr="006C2AB4">
                              <w:rPr>
                                <w:color w:val="000000" w:themeColor="text1"/>
                                <w:sz w:val="22"/>
                                <w:szCs w:val="22"/>
                              </w:rPr>
                              <w:t xml:space="preserve">Deferral of Deposit </w:t>
                            </w:r>
                            <w:r w:rsidRPr="006C2AB4">
                              <w:rPr>
                                <w:color w:val="000000" w:themeColor="text1"/>
                                <w:sz w:val="22"/>
                                <w:szCs w:val="22"/>
                              </w:rPr>
                              <w:sym w:font="Wingdings" w:char="F0E0"/>
                            </w:r>
                            <w:r w:rsidRPr="006C2AB4">
                              <w:rPr>
                                <w:color w:val="000000" w:themeColor="text1"/>
                                <w:sz w:val="22"/>
                                <w:szCs w:val="22"/>
                              </w:rPr>
                              <w:t xml:space="preserve"> Allows people to defer the initial credit and deposit requirement for rent/utilities for 60 days.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08BE9" id="_x0000_t202" coordsize="21600,21600" o:spt="202" path="m,l,21600r21600,l21600,xe">
                <v:stroke joinstyle="miter"/>
                <v:path gradientshapeok="t" o:connecttype="rect"/>
              </v:shapetype>
              <v:shape id="Text Box 4" o:spid="_x0000_s1026" type="#_x0000_t202" style="position:absolute;left:0;text-align:left;margin-left:0;margin-top:269.6pt;width:234pt;height:2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" fillcolor="white [3201]" strokecolor="red" strokeweight="1.25pt">
                <v:textbox>
                  <w:txbxContent>
                    <w:p w14:paraId="22B9744C" w14:textId="77777777" w:rsidR="00C856C2" w:rsidRPr="006C2AB4" w:rsidRDefault="00C856C2" w:rsidP="00C856C2">
                      <w:pPr>
                        <w:jc w:val="center"/>
                        <w:rPr>
                          <w:color w:val="000000" w:themeColor="text1"/>
                          <w:sz w:val="22"/>
                          <w:szCs w:val="22"/>
                        </w:rPr>
                      </w:pPr>
                      <w:r w:rsidRPr="006C2AB4">
                        <w:rPr>
                          <w:color w:val="000000" w:themeColor="text1"/>
                          <w:sz w:val="22"/>
                          <w:szCs w:val="22"/>
                        </w:rPr>
                        <w:t>Domestic Violence &amp; Family Violence:</w:t>
                      </w:r>
                    </w:p>
                    <w:p w14:paraId="3FAF5190" w14:textId="77777777" w:rsidR="00C856C2" w:rsidRPr="006C2AB4" w:rsidRDefault="00C856C2" w:rsidP="00C856C2">
                      <w:pPr>
                        <w:pStyle w:val="ListParagraph"/>
                        <w:numPr>
                          <w:ilvl w:val="0"/>
                          <w:numId w:val="12"/>
                        </w:numPr>
                        <w:rPr>
                          <w:color w:val="000000" w:themeColor="text1"/>
                          <w:sz w:val="22"/>
                          <w:szCs w:val="22"/>
                        </w:rPr>
                      </w:pPr>
                      <w:r w:rsidRPr="006C2AB4">
                        <w:rPr>
                          <w:color w:val="000000" w:themeColor="text1"/>
                          <w:sz w:val="22"/>
                          <w:szCs w:val="22"/>
                        </w:rPr>
                        <w:t xml:space="preserve">Safe Homes Act </w:t>
                      </w:r>
                      <w:r w:rsidRPr="006C2AB4">
                        <w:rPr>
                          <w:color w:val="000000" w:themeColor="text1"/>
                          <w:sz w:val="22"/>
                          <w:szCs w:val="22"/>
                        </w:rPr>
                        <w:sym w:font="Wingdings" w:char="F0E0"/>
                      </w:r>
                      <w:r w:rsidRPr="006C2AB4">
                        <w:rPr>
                          <w:color w:val="000000" w:themeColor="text1"/>
                          <w:sz w:val="22"/>
                          <w:szCs w:val="22"/>
                        </w:rPr>
                        <w:t xml:space="preserve"> Tenant can request the locks of a dwelling be changed if the request is accompanied by some evidence of domestic/sexual violence including medical, court, or police records. </w:t>
                      </w:r>
                    </w:p>
                    <w:p w14:paraId="43D8E5DE" w14:textId="77777777" w:rsidR="00C856C2" w:rsidRPr="006C2AB4" w:rsidRDefault="00C856C2" w:rsidP="00C856C2">
                      <w:pPr>
                        <w:pStyle w:val="ListParagraph"/>
                        <w:numPr>
                          <w:ilvl w:val="0"/>
                          <w:numId w:val="12"/>
                        </w:numPr>
                        <w:rPr>
                          <w:color w:val="000000" w:themeColor="text1"/>
                          <w:sz w:val="22"/>
                          <w:szCs w:val="22"/>
                        </w:rPr>
                      </w:pPr>
                      <w:r w:rsidRPr="006C2AB4">
                        <w:rPr>
                          <w:color w:val="000000" w:themeColor="text1"/>
                          <w:sz w:val="22"/>
                          <w:szCs w:val="22"/>
                        </w:rPr>
                        <w:t xml:space="preserve">Address Confidentiality for Victims of Domestic Violence, Sexual Assault, Human Trafficking, or Stalking Act </w:t>
                      </w:r>
                      <w:r w:rsidRPr="006C2AB4">
                        <w:rPr>
                          <w:color w:val="000000" w:themeColor="text1"/>
                          <w:sz w:val="22"/>
                          <w:szCs w:val="22"/>
                        </w:rPr>
                        <w:sym w:font="Wingdings" w:char="F0E0"/>
                      </w:r>
                      <w:r w:rsidRPr="006C2AB4">
                        <w:rPr>
                          <w:color w:val="000000" w:themeColor="text1"/>
                          <w:sz w:val="22"/>
                          <w:szCs w:val="22"/>
                        </w:rPr>
                        <w:t xml:space="preserve"> Victims may apply to the Attorney </w:t>
                      </w:r>
                      <w:proofErr w:type="spellStart"/>
                      <w:r w:rsidRPr="006C2AB4">
                        <w:rPr>
                          <w:color w:val="000000" w:themeColor="text1"/>
                          <w:sz w:val="22"/>
                          <w:szCs w:val="22"/>
                        </w:rPr>
                        <w:t>Generals</w:t>
                      </w:r>
                      <w:proofErr w:type="spellEnd"/>
                      <w:r w:rsidRPr="006C2AB4">
                        <w:rPr>
                          <w:color w:val="000000" w:themeColor="text1"/>
                          <w:sz w:val="22"/>
                          <w:szCs w:val="22"/>
                        </w:rPr>
                        <w:t xml:space="preserve"> office to have their address be made confidential, designating the office as their mailing address. </w:t>
                      </w:r>
                    </w:p>
                    <w:p w14:paraId="72F74658" w14:textId="77777777" w:rsidR="00C856C2" w:rsidRPr="006C2AB4" w:rsidRDefault="00C856C2" w:rsidP="00C856C2">
                      <w:pPr>
                        <w:pStyle w:val="ListParagraph"/>
                        <w:numPr>
                          <w:ilvl w:val="0"/>
                          <w:numId w:val="12"/>
                        </w:numPr>
                        <w:rPr>
                          <w:color w:val="000000" w:themeColor="text1"/>
                          <w:sz w:val="22"/>
                          <w:szCs w:val="22"/>
                        </w:rPr>
                      </w:pPr>
                      <w:r w:rsidRPr="006C2AB4">
                        <w:rPr>
                          <w:color w:val="000000" w:themeColor="text1"/>
                          <w:sz w:val="22"/>
                          <w:szCs w:val="22"/>
                        </w:rPr>
                        <w:t xml:space="preserve">Deferral of Deposit </w:t>
                      </w:r>
                      <w:r w:rsidRPr="006C2AB4">
                        <w:rPr>
                          <w:color w:val="000000" w:themeColor="text1"/>
                          <w:sz w:val="22"/>
                          <w:szCs w:val="22"/>
                        </w:rPr>
                        <w:sym w:font="Wingdings" w:char="F0E0"/>
                      </w:r>
                      <w:r w:rsidRPr="006C2AB4">
                        <w:rPr>
                          <w:color w:val="000000" w:themeColor="text1"/>
                          <w:sz w:val="22"/>
                          <w:szCs w:val="22"/>
                        </w:rPr>
                        <w:t xml:space="preserve"> Allows people to defer the initial credit and deposit requirement for rent/utilities for 60 days. </w:t>
                      </w:r>
                    </w:p>
                  </w:txbxContent>
                </v:textbox>
              </v:shape>
            </w:pict>
          </mc:Fallback>
        </mc:AlternateContent>
      </w:r>
      <w:r w:rsidR="00C856C2" w:rsidRPr="00647CE7">
        <w:rPr>
          <w:noProof/>
          <w:color w:val="000000" w:themeColor="text1"/>
        </w:rPr>
        <mc:AlternateContent>
          <mc:Choice Requires="wps">
            <w:drawing>
              <wp:anchor distT="0" distB="0" distL="114300" distR="114300" simplePos="0" relativeHeight="251661312" behindDoc="0" locked="0" layoutInCell="1" allowOverlap="1" wp14:anchorId="07C2ABF7" wp14:editId="524BD562">
                <wp:simplePos x="0" y="0"/>
                <wp:positionH relativeFrom="column">
                  <wp:posOffset>0</wp:posOffset>
                </wp:positionH>
                <wp:positionV relativeFrom="paragraph">
                  <wp:posOffset>340242</wp:posOffset>
                </wp:positionV>
                <wp:extent cx="5934710" cy="2860158"/>
                <wp:effectExtent l="0" t="0" r="8890" b="10160"/>
                <wp:wrapNone/>
                <wp:docPr id="6" name="Text Box 6"/>
                <wp:cNvGraphicFramePr/>
                <a:graphic xmlns:a="http://schemas.openxmlformats.org/drawingml/2006/main">
                  <a:graphicData uri="http://schemas.microsoft.com/office/word/2010/wordprocessingShape">
                    <wps:wsp>
                      <wps:cNvSpPr txBox="1"/>
                      <wps:spPr>
                        <a:xfrm>
                          <a:off x="0" y="0"/>
                          <a:ext cx="5934710" cy="2860158"/>
                        </a:xfrm>
                        <a:prstGeom prst="rect">
                          <a:avLst/>
                        </a:prstGeom>
                        <a:ln/>
                      </wps:spPr>
                      <wps:style>
                        <a:lnRef idx="2">
                          <a:schemeClr val="dk1"/>
                        </a:lnRef>
                        <a:fillRef idx="1">
                          <a:schemeClr val="lt1"/>
                        </a:fillRef>
                        <a:effectRef idx="0">
                          <a:schemeClr val="dk1"/>
                        </a:effectRef>
                        <a:fontRef idx="minor">
                          <a:schemeClr val="dk1"/>
                        </a:fontRef>
                      </wps:style>
                      <wps:txbx>
                        <w:txbxContent>
                          <w:p w14:paraId="6165C85B" w14:textId="77777777" w:rsidR="00C856C2" w:rsidRPr="00FF37C5" w:rsidRDefault="00C856C2" w:rsidP="00C856C2">
                            <w:pPr>
                              <w:jc w:val="center"/>
                              <w:rPr>
                                <w:sz w:val="22"/>
                                <w:szCs w:val="22"/>
                              </w:rPr>
                            </w:pPr>
                            <w:r w:rsidRPr="00FF37C5">
                              <w:rPr>
                                <w:sz w:val="22"/>
                                <w:szCs w:val="22"/>
                              </w:rPr>
                              <w:t xml:space="preserve">General Violent Crimes: </w:t>
                            </w:r>
                          </w:p>
                          <w:p w14:paraId="18C4384F" w14:textId="77777777" w:rsidR="00C856C2" w:rsidRPr="00FF37C5" w:rsidRDefault="00C856C2" w:rsidP="00C856C2">
                            <w:pPr>
                              <w:pStyle w:val="ListParagraph"/>
                              <w:numPr>
                                <w:ilvl w:val="0"/>
                                <w:numId w:val="11"/>
                              </w:numPr>
                              <w:rPr>
                                <w:sz w:val="22"/>
                                <w:szCs w:val="22"/>
                              </w:rPr>
                            </w:pPr>
                            <w:r w:rsidRPr="00FF37C5">
                              <w:rPr>
                                <w:sz w:val="22"/>
                                <w:szCs w:val="22"/>
                              </w:rPr>
                              <w:t xml:space="preserve">Crime Victims Compensation </w:t>
                            </w:r>
                            <w:r w:rsidRPr="00FF37C5">
                              <w:rPr>
                                <w:sz w:val="22"/>
                                <w:szCs w:val="22"/>
                              </w:rPr>
                              <w:sym w:font="Wingdings" w:char="F0E0"/>
                            </w:r>
                            <w:r w:rsidRPr="00FF37C5">
                              <w:rPr>
                                <w:sz w:val="22"/>
                                <w:szCs w:val="22"/>
                              </w:rPr>
                              <w:t xml:space="preserve"> Provides compensation for temporary lodge or relocation. Relocation costs are limited to one month’s rent and security deposits. </w:t>
                            </w:r>
                          </w:p>
                          <w:p w14:paraId="3AB0DBBB" w14:textId="77777777" w:rsidR="00C856C2" w:rsidRPr="00FF37C5" w:rsidRDefault="00C856C2" w:rsidP="00C856C2">
                            <w:pPr>
                              <w:pStyle w:val="ListParagraph"/>
                              <w:numPr>
                                <w:ilvl w:val="0"/>
                                <w:numId w:val="11"/>
                              </w:numPr>
                              <w:rPr>
                                <w:sz w:val="22"/>
                                <w:szCs w:val="22"/>
                              </w:rPr>
                            </w:pPr>
                            <w:r w:rsidRPr="00FF37C5">
                              <w:rPr>
                                <w:sz w:val="22"/>
                                <w:szCs w:val="22"/>
                              </w:rPr>
                              <w:t xml:space="preserve">Victims Economic Safety and Security Act </w:t>
                            </w:r>
                            <w:r w:rsidRPr="00FF37C5">
                              <w:rPr>
                                <w:sz w:val="22"/>
                                <w:szCs w:val="22"/>
                              </w:rPr>
                              <w:sym w:font="Wingdings" w:char="F0E0"/>
                            </w:r>
                            <w:r w:rsidRPr="00FF37C5">
                              <w:rPr>
                                <w:sz w:val="22"/>
                                <w:szCs w:val="22"/>
                              </w:rPr>
                              <w:t xml:space="preserve"> Ensures temporary leave to relocate or safety plan </w:t>
                            </w:r>
                          </w:p>
                          <w:p w14:paraId="2DEA7525" w14:textId="77777777" w:rsidR="00C856C2" w:rsidRPr="00FF37C5" w:rsidRDefault="00C856C2" w:rsidP="00C856C2">
                            <w:pPr>
                              <w:pStyle w:val="ListParagraph"/>
                              <w:numPr>
                                <w:ilvl w:val="0"/>
                                <w:numId w:val="11"/>
                              </w:numPr>
                              <w:rPr>
                                <w:sz w:val="22"/>
                                <w:szCs w:val="22"/>
                              </w:rPr>
                            </w:pPr>
                            <w:r w:rsidRPr="00FF37C5">
                              <w:rPr>
                                <w:sz w:val="22"/>
                                <w:szCs w:val="22"/>
                              </w:rPr>
                              <w:t xml:space="preserve">Assisting Victims and Witnesses of Gang Crime </w:t>
                            </w:r>
                            <w:r w:rsidRPr="00FF37C5">
                              <w:rPr>
                                <w:sz w:val="22"/>
                                <w:szCs w:val="22"/>
                              </w:rPr>
                              <w:sym w:font="Wingdings" w:char="F0E0"/>
                            </w:r>
                            <w:r w:rsidRPr="00FF37C5">
                              <w:rPr>
                                <w:sz w:val="22"/>
                                <w:szCs w:val="22"/>
                              </w:rPr>
                              <w:t xml:space="preserve"> May cover temporary living costs, moving expenses, closing costs on the sale of a resident, 1</w:t>
                            </w:r>
                            <w:r w:rsidRPr="00FF37C5">
                              <w:rPr>
                                <w:sz w:val="22"/>
                                <w:szCs w:val="22"/>
                                <w:vertAlign w:val="superscript"/>
                              </w:rPr>
                              <w:t>st</w:t>
                            </w:r>
                            <w:r w:rsidRPr="00FF37C5">
                              <w:rPr>
                                <w:sz w:val="22"/>
                                <w:szCs w:val="22"/>
                              </w:rPr>
                              <w:t xml:space="preserve"> month’s rent, security deposits, and apartment location assistance </w:t>
                            </w:r>
                          </w:p>
                          <w:p w14:paraId="169CC89D" w14:textId="77777777" w:rsidR="00C856C2" w:rsidRPr="00FF37C5" w:rsidRDefault="00C856C2" w:rsidP="00C856C2">
                            <w:pPr>
                              <w:pStyle w:val="ListParagraph"/>
                              <w:numPr>
                                <w:ilvl w:val="0"/>
                                <w:numId w:val="11"/>
                              </w:numPr>
                              <w:rPr>
                                <w:sz w:val="22"/>
                                <w:szCs w:val="22"/>
                              </w:rPr>
                            </w:pPr>
                            <w:r w:rsidRPr="00FF37C5">
                              <w:rPr>
                                <w:sz w:val="22"/>
                                <w:szCs w:val="22"/>
                              </w:rPr>
                              <w:t xml:space="preserve">Violent Crime Witness Protection Act </w:t>
                            </w:r>
                            <w:r w:rsidRPr="00FF37C5">
                              <w:rPr>
                                <w:sz w:val="22"/>
                                <w:szCs w:val="22"/>
                              </w:rPr>
                              <w:sym w:font="Wingdings" w:char="F0E0"/>
                            </w:r>
                            <w:r w:rsidRPr="00FF37C5">
                              <w:rPr>
                                <w:sz w:val="22"/>
                                <w:szCs w:val="22"/>
                              </w:rPr>
                              <w:t xml:space="preserve"> May cover emergency or temporary living costs, moving expense, rent, utilities, security deposits for rent and utilities, and other relocation or transition expenses.</w:t>
                            </w:r>
                          </w:p>
                          <w:p w14:paraId="17C8DD0B" w14:textId="77777777" w:rsidR="00C856C2" w:rsidRPr="00FF37C5" w:rsidRDefault="00C856C2" w:rsidP="00C856C2">
                            <w:pPr>
                              <w:pStyle w:val="ListParagraph"/>
                              <w:numPr>
                                <w:ilvl w:val="0"/>
                                <w:numId w:val="11"/>
                              </w:numPr>
                              <w:rPr>
                                <w:sz w:val="22"/>
                                <w:szCs w:val="22"/>
                              </w:rPr>
                            </w:pPr>
                            <w:r w:rsidRPr="00FF37C5">
                              <w:rPr>
                                <w:sz w:val="22"/>
                                <w:szCs w:val="22"/>
                              </w:rPr>
                              <w:t xml:space="preserve">Homelessness Prevention Act </w:t>
                            </w:r>
                            <w:r w:rsidRPr="00FF37C5">
                              <w:rPr>
                                <w:sz w:val="22"/>
                                <w:szCs w:val="22"/>
                              </w:rPr>
                              <w:sym w:font="Wingdings" w:char="F0E0"/>
                            </w:r>
                            <w:r w:rsidRPr="00FF37C5">
                              <w:rPr>
                                <w:sz w:val="22"/>
                                <w:szCs w:val="22"/>
                              </w:rPr>
                              <w:t xml:space="preserve"> May provide payment of rent/mortgage, security deposits, payment of utilities, and support service to prevent homelessness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2ABF7" id="Text Box 6" o:spid="_x0000_s1027" type="#_x0000_t202" style="position:absolute;left:0;text-align:left;margin-left:0;margin-top:26.8pt;width:467.3pt;height:2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" fillcolor="white [3201]" strokecolor="black [3200]" strokeweight="1pt">
                <v:textbox>
                  <w:txbxContent>
                    <w:p w14:paraId="6165C85B" w14:textId="77777777" w:rsidR="00C856C2" w:rsidRPr="00FF37C5" w:rsidRDefault="00C856C2" w:rsidP="00C856C2">
                      <w:pPr>
                        <w:jc w:val="center"/>
                        <w:rPr>
                          <w:sz w:val="22"/>
                          <w:szCs w:val="22"/>
                        </w:rPr>
                      </w:pPr>
                      <w:r w:rsidRPr="00FF37C5">
                        <w:rPr>
                          <w:sz w:val="22"/>
                          <w:szCs w:val="22"/>
                        </w:rPr>
                        <w:t xml:space="preserve">General Violent Crimes: </w:t>
                      </w:r>
                    </w:p>
                    <w:p w14:paraId="18C4384F" w14:textId="77777777" w:rsidR="00C856C2" w:rsidRPr="00FF37C5" w:rsidRDefault="00C856C2" w:rsidP="00C856C2">
                      <w:pPr>
                        <w:pStyle w:val="ListParagraph"/>
                        <w:numPr>
                          <w:ilvl w:val="0"/>
                          <w:numId w:val="11"/>
                        </w:numPr>
                        <w:rPr>
                          <w:sz w:val="22"/>
                          <w:szCs w:val="22"/>
                        </w:rPr>
                      </w:pPr>
                      <w:r w:rsidRPr="00FF37C5">
                        <w:rPr>
                          <w:sz w:val="22"/>
                          <w:szCs w:val="22"/>
                        </w:rPr>
                        <w:t xml:space="preserve">Crime Victims Compensation </w:t>
                      </w:r>
                      <w:r w:rsidRPr="00FF37C5">
                        <w:rPr>
                          <w:sz w:val="22"/>
                          <w:szCs w:val="22"/>
                        </w:rPr>
                        <w:sym w:font="Wingdings" w:char="F0E0"/>
                      </w:r>
                      <w:r w:rsidRPr="00FF37C5">
                        <w:rPr>
                          <w:sz w:val="22"/>
                          <w:szCs w:val="22"/>
                        </w:rPr>
                        <w:t xml:space="preserve"> Provides compensation for temporary lodge or relocation. Relocation costs are limited to one month’s rent and security deposits. </w:t>
                      </w:r>
                    </w:p>
                    <w:p w14:paraId="3AB0DBBB" w14:textId="77777777" w:rsidR="00C856C2" w:rsidRPr="00FF37C5" w:rsidRDefault="00C856C2" w:rsidP="00C856C2">
                      <w:pPr>
                        <w:pStyle w:val="ListParagraph"/>
                        <w:numPr>
                          <w:ilvl w:val="0"/>
                          <w:numId w:val="11"/>
                        </w:numPr>
                        <w:rPr>
                          <w:sz w:val="22"/>
                          <w:szCs w:val="22"/>
                        </w:rPr>
                      </w:pPr>
                      <w:r w:rsidRPr="00FF37C5">
                        <w:rPr>
                          <w:sz w:val="22"/>
                          <w:szCs w:val="22"/>
                        </w:rPr>
                        <w:t xml:space="preserve">Victims Economic Safety and Security Act </w:t>
                      </w:r>
                      <w:r w:rsidRPr="00FF37C5">
                        <w:rPr>
                          <w:sz w:val="22"/>
                          <w:szCs w:val="22"/>
                        </w:rPr>
                        <w:sym w:font="Wingdings" w:char="F0E0"/>
                      </w:r>
                      <w:r w:rsidRPr="00FF37C5">
                        <w:rPr>
                          <w:sz w:val="22"/>
                          <w:szCs w:val="22"/>
                        </w:rPr>
                        <w:t xml:space="preserve"> Ensures temporary leave to relocate or safety plan </w:t>
                      </w:r>
                    </w:p>
                    <w:p w14:paraId="2DEA7525" w14:textId="77777777" w:rsidR="00C856C2" w:rsidRPr="00FF37C5" w:rsidRDefault="00C856C2" w:rsidP="00C856C2">
                      <w:pPr>
                        <w:pStyle w:val="ListParagraph"/>
                        <w:numPr>
                          <w:ilvl w:val="0"/>
                          <w:numId w:val="11"/>
                        </w:numPr>
                        <w:rPr>
                          <w:sz w:val="22"/>
                          <w:szCs w:val="22"/>
                        </w:rPr>
                      </w:pPr>
                      <w:r w:rsidRPr="00FF37C5">
                        <w:rPr>
                          <w:sz w:val="22"/>
                          <w:szCs w:val="22"/>
                        </w:rPr>
                        <w:t xml:space="preserve">Assisting Victims and Witnesses of Gang Crime </w:t>
                      </w:r>
                      <w:r w:rsidRPr="00FF37C5">
                        <w:rPr>
                          <w:sz w:val="22"/>
                          <w:szCs w:val="22"/>
                        </w:rPr>
                        <w:sym w:font="Wingdings" w:char="F0E0"/>
                      </w:r>
                      <w:r w:rsidRPr="00FF37C5">
                        <w:rPr>
                          <w:sz w:val="22"/>
                          <w:szCs w:val="22"/>
                        </w:rPr>
                        <w:t xml:space="preserve"> May cover temporary living costs, moving expenses, closing costs on the sale of a resident, 1</w:t>
                      </w:r>
                      <w:r w:rsidRPr="00FF37C5">
                        <w:rPr>
                          <w:sz w:val="22"/>
                          <w:szCs w:val="22"/>
                          <w:vertAlign w:val="superscript"/>
                        </w:rPr>
                        <w:t>st</w:t>
                      </w:r>
                      <w:r w:rsidRPr="00FF37C5">
                        <w:rPr>
                          <w:sz w:val="22"/>
                          <w:szCs w:val="22"/>
                        </w:rPr>
                        <w:t xml:space="preserve"> month’s rent, security deposits, and apartment location assistance </w:t>
                      </w:r>
                    </w:p>
                    <w:p w14:paraId="169CC89D" w14:textId="77777777" w:rsidR="00C856C2" w:rsidRPr="00FF37C5" w:rsidRDefault="00C856C2" w:rsidP="00C856C2">
                      <w:pPr>
                        <w:pStyle w:val="ListParagraph"/>
                        <w:numPr>
                          <w:ilvl w:val="0"/>
                          <w:numId w:val="11"/>
                        </w:numPr>
                        <w:rPr>
                          <w:sz w:val="22"/>
                          <w:szCs w:val="22"/>
                        </w:rPr>
                      </w:pPr>
                      <w:r w:rsidRPr="00FF37C5">
                        <w:rPr>
                          <w:sz w:val="22"/>
                          <w:szCs w:val="22"/>
                        </w:rPr>
                        <w:t xml:space="preserve">Violent Crime Witness Protection Act </w:t>
                      </w:r>
                      <w:r w:rsidRPr="00FF37C5">
                        <w:rPr>
                          <w:sz w:val="22"/>
                          <w:szCs w:val="22"/>
                        </w:rPr>
                        <w:sym w:font="Wingdings" w:char="F0E0"/>
                      </w:r>
                      <w:r w:rsidRPr="00FF37C5">
                        <w:rPr>
                          <w:sz w:val="22"/>
                          <w:szCs w:val="22"/>
                        </w:rPr>
                        <w:t xml:space="preserve"> May cover emergency or temporary living costs, moving expense, rent, utilities, security deposits for rent and utilities, and other relocation or transition expenses.</w:t>
                      </w:r>
                    </w:p>
                    <w:p w14:paraId="17C8DD0B" w14:textId="77777777" w:rsidR="00C856C2" w:rsidRPr="00FF37C5" w:rsidRDefault="00C856C2" w:rsidP="00C856C2">
                      <w:pPr>
                        <w:pStyle w:val="ListParagraph"/>
                        <w:numPr>
                          <w:ilvl w:val="0"/>
                          <w:numId w:val="11"/>
                        </w:numPr>
                        <w:rPr>
                          <w:sz w:val="22"/>
                          <w:szCs w:val="22"/>
                        </w:rPr>
                      </w:pPr>
                      <w:r w:rsidRPr="00FF37C5">
                        <w:rPr>
                          <w:sz w:val="22"/>
                          <w:szCs w:val="22"/>
                        </w:rPr>
                        <w:t xml:space="preserve">Homelessness Prevention Act </w:t>
                      </w:r>
                      <w:r w:rsidRPr="00FF37C5">
                        <w:rPr>
                          <w:sz w:val="22"/>
                          <w:szCs w:val="22"/>
                        </w:rPr>
                        <w:sym w:font="Wingdings" w:char="F0E0"/>
                      </w:r>
                      <w:r w:rsidRPr="00FF37C5">
                        <w:rPr>
                          <w:sz w:val="22"/>
                          <w:szCs w:val="22"/>
                        </w:rPr>
                        <w:t xml:space="preserve"> May provide payment of rent/mortgage, security deposits, payment of utilities, and support service to prevent homelessness</w:t>
                      </w:r>
                    </w:p>
                  </w:txbxContent>
                </v:textbox>
              </v:shape>
            </w:pict>
          </mc:Fallback>
        </mc:AlternateContent>
      </w:r>
      <w:r w:rsidR="00C856C2" w:rsidRPr="00647CE7">
        <w:rPr>
          <w:color w:val="000000" w:themeColor="text1"/>
        </w:rPr>
        <w:t>HOUSING/HOUSING COSTS</w:t>
      </w:r>
    </w:p>
    <w:p w14:paraId="1C4552BE" w14:textId="0A99017F" w:rsidR="00DE1DDD" w:rsidRDefault="00C856C2" w:rsidP="00C856C2">
      <w:pPr>
        <w:jc w:val="center"/>
      </w:pPr>
      <w:r>
        <w:rPr>
          <w:noProof/>
        </w:rPr>
        <mc:AlternateContent>
          <mc:Choice Requires="wps">
            <w:drawing>
              <wp:anchor distT="0" distB="0" distL="114300" distR="114300" simplePos="0" relativeHeight="251664384" behindDoc="0" locked="0" layoutInCell="1" allowOverlap="1" wp14:anchorId="7B91A7FB" wp14:editId="4F260C0E">
                <wp:simplePos x="0" y="0"/>
                <wp:positionH relativeFrom="column">
                  <wp:posOffset>0</wp:posOffset>
                </wp:positionH>
                <wp:positionV relativeFrom="paragraph">
                  <wp:posOffset>6113096</wp:posOffset>
                </wp:positionV>
                <wp:extent cx="5940083" cy="1595755"/>
                <wp:effectExtent l="0" t="0" r="16510" b="17145"/>
                <wp:wrapNone/>
                <wp:docPr id="9" name="Text Box 9"/>
                <wp:cNvGraphicFramePr/>
                <a:graphic xmlns:a="http://schemas.openxmlformats.org/drawingml/2006/main">
                  <a:graphicData uri="http://schemas.microsoft.com/office/word/2010/wordprocessingShape">
                    <wps:wsp>
                      <wps:cNvSpPr txBox="1"/>
                      <wps:spPr>
                        <a:xfrm>
                          <a:off x="0" y="0"/>
                          <a:ext cx="5940083" cy="1595755"/>
                        </a:xfrm>
                        <a:prstGeom prst="rect">
                          <a:avLst/>
                        </a:prstGeom>
                        <a:ln>
                          <a:solidFill>
                            <a:schemeClr val="accent3">
                              <a:lumMod val="75000"/>
                            </a:schemeClr>
                          </a:solidFill>
                        </a:ln>
                      </wps:spPr>
                      <wps:style>
                        <a:lnRef idx="2">
                          <a:schemeClr val="dk1"/>
                        </a:lnRef>
                        <a:fillRef idx="1">
                          <a:schemeClr val="lt1"/>
                        </a:fillRef>
                        <a:effectRef idx="0">
                          <a:schemeClr val="dk1"/>
                        </a:effectRef>
                        <a:fontRef idx="minor">
                          <a:schemeClr val="dk1"/>
                        </a:fontRef>
                      </wps:style>
                      <wps:txbx>
                        <w:txbxContent>
                          <w:p w14:paraId="619D7578" w14:textId="77777777" w:rsidR="00C856C2" w:rsidRPr="00FF37C5" w:rsidRDefault="00C856C2" w:rsidP="00C856C2">
                            <w:pPr>
                              <w:rPr>
                                <w:sz w:val="22"/>
                                <w:szCs w:val="22"/>
                              </w:rPr>
                            </w:pPr>
                            <w:r w:rsidRPr="00FF37C5">
                              <w:rPr>
                                <w:sz w:val="22"/>
                                <w:szCs w:val="22"/>
                              </w:rPr>
                              <w:t>Elderly Individuals:</w:t>
                            </w:r>
                          </w:p>
                          <w:p w14:paraId="70B07633" w14:textId="77777777" w:rsidR="00C856C2" w:rsidRPr="00FF37C5" w:rsidRDefault="00C856C2" w:rsidP="00C856C2">
                            <w:pPr>
                              <w:pStyle w:val="ListParagraph"/>
                              <w:numPr>
                                <w:ilvl w:val="0"/>
                                <w:numId w:val="14"/>
                              </w:numPr>
                              <w:rPr>
                                <w:sz w:val="22"/>
                                <w:szCs w:val="22"/>
                              </w:rPr>
                            </w:pPr>
                            <w:r w:rsidRPr="00FF37C5">
                              <w:rPr>
                                <w:sz w:val="22"/>
                                <w:szCs w:val="22"/>
                              </w:rPr>
                              <w:t xml:space="preserve">Adult Protective Services </w:t>
                            </w:r>
                            <w:r w:rsidRPr="00DC5BC6">
                              <w:rPr>
                                <w:sz w:val="22"/>
                                <w:szCs w:val="22"/>
                              </w:rPr>
                              <w:sym w:font="Wingdings" w:char="F0E0"/>
                            </w:r>
                            <w:r>
                              <w:rPr>
                                <w:sz w:val="22"/>
                                <w:szCs w:val="22"/>
                              </w:rPr>
                              <w:t xml:space="preserve"> When an incident of abuse, abandonment, or neglect occurs the individual who experienced it may be at least temporarily rehoused. </w:t>
                            </w:r>
                          </w:p>
                          <w:p w14:paraId="3CB37B2A" w14:textId="77777777" w:rsidR="00C856C2" w:rsidRPr="00FF37C5" w:rsidRDefault="00C856C2" w:rsidP="00C856C2">
                            <w:pPr>
                              <w:pStyle w:val="ListParagraph"/>
                              <w:numPr>
                                <w:ilvl w:val="0"/>
                                <w:numId w:val="14"/>
                              </w:numPr>
                              <w:rPr>
                                <w:sz w:val="22"/>
                                <w:szCs w:val="22"/>
                              </w:rPr>
                            </w:pPr>
                            <w:r w:rsidRPr="00FF37C5">
                              <w:rPr>
                                <w:sz w:val="22"/>
                                <w:szCs w:val="22"/>
                              </w:rPr>
                              <w:t xml:space="preserve">Abused and Neglected Long Term Care Facility Residents Reporting Act </w:t>
                            </w:r>
                            <w:r w:rsidRPr="00DC5BC6">
                              <w:rPr>
                                <w:sz w:val="22"/>
                                <w:szCs w:val="22"/>
                              </w:rPr>
                              <w:sym w:font="Wingdings" w:char="F0E0"/>
                            </w:r>
                            <w:r>
                              <w:rPr>
                                <w:sz w:val="22"/>
                                <w:szCs w:val="22"/>
                              </w:rPr>
                              <w:t xml:space="preserve"> When a report of abuse or neglect is made the individual reportedly harm can be, at least temporarily placed in a different facility.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A7FB" id="Text Box 9" o:spid="_x0000_s1028" type="#_x0000_t202" style="position:absolute;left:0;text-align:left;margin-left:0;margin-top:481.35pt;width:467.7pt;height:1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" fillcolor="white [3201]" strokecolor="#7b7b7b [2406]" strokeweight="1pt">
                <v:textbox>
                  <w:txbxContent>
                    <w:p w14:paraId="619D7578" w14:textId="77777777" w:rsidR="00C856C2" w:rsidRPr="00FF37C5" w:rsidRDefault="00C856C2" w:rsidP="00C856C2">
                      <w:pPr>
                        <w:rPr>
                          <w:sz w:val="22"/>
                          <w:szCs w:val="22"/>
                        </w:rPr>
                      </w:pPr>
                      <w:r w:rsidRPr="00FF37C5">
                        <w:rPr>
                          <w:sz w:val="22"/>
                          <w:szCs w:val="22"/>
                        </w:rPr>
                        <w:t>Elderly Individuals:</w:t>
                      </w:r>
                    </w:p>
                    <w:p w14:paraId="70B07633" w14:textId="77777777" w:rsidR="00C856C2" w:rsidRPr="00FF37C5" w:rsidRDefault="00C856C2" w:rsidP="00C856C2">
                      <w:pPr>
                        <w:pStyle w:val="ListParagraph"/>
                        <w:numPr>
                          <w:ilvl w:val="0"/>
                          <w:numId w:val="14"/>
                        </w:numPr>
                        <w:rPr>
                          <w:sz w:val="22"/>
                          <w:szCs w:val="22"/>
                        </w:rPr>
                      </w:pPr>
                      <w:r w:rsidRPr="00FF37C5">
                        <w:rPr>
                          <w:sz w:val="22"/>
                          <w:szCs w:val="22"/>
                        </w:rPr>
                        <w:t xml:space="preserve">Adult Protective Services </w:t>
                      </w:r>
                      <w:r w:rsidRPr="00DC5BC6">
                        <w:rPr>
                          <w:sz w:val="22"/>
                          <w:szCs w:val="22"/>
                        </w:rPr>
                        <w:sym w:font="Wingdings" w:char="F0E0"/>
                      </w:r>
                      <w:r>
                        <w:rPr>
                          <w:sz w:val="22"/>
                          <w:szCs w:val="22"/>
                        </w:rPr>
                        <w:t xml:space="preserve"> When an incident of abuse, abandonment, or neglect occurs the individual who experienced it may be at least temporarily rehoused. </w:t>
                      </w:r>
                    </w:p>
                    <w:p w14:paraId="3CB37B2A" w14:textId="77777777" w:rsidR="00C856C2" w:rsidRPr="00FF37C5" w:rsidRDefault="00C856C2" w:rsidP="00C856C2">
                      <w:pPr>
                        <w:pStyle w:val="ListParagraph"/>
                        <w:numPr>
                          <w:ilvl w:val="0"/>
                          <w:numId w:val="14"/>
                        </w:numPr>
                        <w:rPr>
                          <w:sz w:val="22"/>
                          <w:szCs w:val="22"/>
                        </w:rPr>
                      </w:pPr>
                      <w:r w:rsidRPr="00FF37C5">
                        <w:rPr>
                          <w:sz w:val="22"/>
                          <w:szCs w:val="22"/>
                        </w:rPr>
                        <w:t xml:space="preserve">Abused and Neglected Long Term Care Facility Residents Reporting Act </w:t>
                      </w:r>
                      <w:r w:rsidRPr="00DC5BC6">
                        <w:rPr>
                          <w:sz w:val="22"/>
                          <w:szCs w:val="22"/>
                        </w:rPr>
                        <w:sym w:font="Wingdings" w:char="F0E0"/>
                      </w:r>
                      <w:r>
                        <w:rPr>
                          <w:sz w:val="22"/>
                          <w:szCs w:val="22"/>
                        </w:rPr>
                        <w:t xml:space="preserve"> When a report of abuse or neglect is made the individual reportedly harm can be, at least temporarily placed in a different facility.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3A5300C" wp14:editId="0018B6B6">
                <wp:simplePos x="0" y="0"/>
                <wp:positionH relativeFrom="column">
                  <wp:posOffset>3207434</wp:posOffset>
                </wp:positionH>
                <wp:positionV relativeFrom="paragraph">
                  <wp:posOffset>5634795</wp:posOffset>
                </wp:positionV>
                <wp:extent cx="2727276" cy="478155"/>
                <wp:effectExtent l="0" t="0" r="16510" b="17145"/>
                <wp:wrapNone/>
                <wp:docPr id="10" name="Text Box 10"/>
                <wp:cNvGraphicFramePr/>
                <a:graphic xmlns:a="http://schemas.openxmlformats.org/drawingml/2006/main">
                  <a:graphicData uri="http://schemas.microsoft.com/office/word/2010/wordprocessingShape">
                    <wps:wsp>
                      <wps:cNvSpPr txBox="1"/>
                      <wps:spPr>
                        <a:xfrm>
                          <a:off x="0" y="0"/>
                          <a:ext cx="2727276" cy="478155"/>
                        </a:xfrm>
                        <a:prstGeom prst="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350D397C" w14:textId="77777777" w:rsidR="00C856C2" w:rsidRPr="00FF37C5" w:rsidRDefault="00C856C2" w:rsidP="00C856C2">
                            <w:pPr>
                              <w:rPr>
                                <w:sz w:val="22"/>
                                <w:szCs w:val="22"/>
                              </w:rPr>
                            </w:pPr>
                            <w:r w:rsidRPr="00FF37C5">
                              <w:rPr>
                                <w:sz w:val="22"/>
                                <w:szCs w:val="22"/>
                              </w:rPr>
                              <w:t xml:space="preserve">Indigenous, Native American, Alaska Natives: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300C" id="Text Box 10" o:spid="_x0000_s1029" type="#_x0000_t202" style="position:absolute;left:0;text-align:left;margin-left:252.55pt;margin-top:443.7pt;width:214.7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" fillcolor="white [3201]" strokecolor="#7030a0" strokeweight="1pt">
                <v:textbox>
                  <w:txbxContent>
                    <w:p w14:paraId="350D397C" w14:textId="77777777" w:rsidR="00C856C2" w:rsidRPr="00FF37C5" w:rsidRDefault="00C856C2" w:rsidP="00C856C2">
                      <w:pPr>
                        <w:rPr>
                          <w:sz w:val="22"/>
                          <w:szCs w:val="22"/>
                        </w:rPr>
                      </w:pPr>
                      <w:r w:rsidRPr="00FF37C5">
                        <w:rPr>
                          <w:sz w:val="22"/>
                          <w:szCs w:val="22"/>
                        </w:rPr>
                        <w:t xml:space="preserve">Indigenous, Native American, Alaska Natives: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79314BB" wp14:editId="3BCDAF23">
                <wp:simplePos x="0" y="0"/>
                <wp:positionH relativeFrom="column">
                  <wp:posOffset>3207434</wp:posOffset>
                </wp:positionH>
                <wp:positionV relativeFrom="paragraph">
                  <wp:posOffset>5297170</wp:posOffset>
                </wp:positionV>
                <wp:extent cx="2726690" cy="342900"/>
                <wp:effectExtent l="0" t="0" r="16510" b="12700"/>
                <wp:wrapNone/>
                <wp:docPr id="8" name="Text Box 8"/>
                <wp:cNvGraphicFramePr/>
                <a:graphic xmlns:a="http://schemas.openxmlformats.org/drawingml/2006/main">
                  <a:graphicData uri="http://schemas.microsoft.com/office/word/2010/wordprocessingShape">
                    <wps:wsp>
                      <wps:cNvSpPr txBox="1"/>
                      <wps:spPr>
                        <a:xfrm>
                          <a:off x="0" y="0"/>
                          <a:ext cx="2726690" cy="342900"/>
                        </a:xfrm>
                        <a:prstGeom prst="rect">
                          <a:avLst/>
                        </a:prstGeom>
                        <a:ln>
                          <a:solidFill>
                            <a:srgbClr val="FFC000"/>
                          </a:solidFill>
                        </a:ln>
                      </wps:spPr>
                      <wps:style>
                        <a:lnRef idx="2">
                          <a:schemeClr val="dk1"/>
                        </a:lnRef>
                        <a:fillRef idx="1">
                          <a:schemeClr val="lt1"/>
                        </a:fillRef>
                        <a:effectRef idx="0">
                          <a:schemeClr val="dk1"/>
                        </a:effectRef>
                        <a:fontRef idx="minor">
                          <a:schemeClr val="dk1"/>
                        </a:fontRef>
                      </wps:style>
                      <wps:txbx>
                        <w:txbxContent>
                          <w:p w14:paraId="0E7EEE82" w14:textId="77777777" w:rsidR="00C856C2" w:rsidRPr="00FF37C5" w:rsidRDefault="00C856C2" w:rsidP="00C856C2">
                            <w:pPr>
                              <w:rPr>
                                <w:sz w:val="22"/>
                                <w:szCs w:val="22"/>
                              </w:rPr>
                            </w:pPr>
                            <w:r w:rsidRPr="00FF37C5">
                              <w:rPr>
                                <w:sz w:val="22"/>
                                <w:szCs w:val="22"/>
                              </w:rPr>
                              <w:t xml:space="preserve">Children/Minors: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14BB" id="Text Box 8" o:spid="_x0000_s1030" type="#_x0000_t202" style="position:absolute;left:0;text-align:left;margin-left:252.55pt;margin-top:417.1pt;width:214.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" fillcolor="white [3201]" strokecolor="#ffc000" strokeweight="1pt">
                <v:textbox>
                  <w:txbxContent>
                    <w:p w14:paraId="0E7EEE82" w14:textId="77777777" w:rsidR="00C856C2" w:rsidRPr="00FF37C5" w:rsidRDefault="00C856C2" w:rsidP="00C856C2">
                      <w:pPr>
                        <w:rPr>
                          <w:sz w:val="22"/>
                          <w:szCs w:val="22"/>
                        </w:rPr>
                      </w:pPr>
                      <w:r w:rsidRPr="00FF37C5">
                        <w:rPr>
                          <w:sz w:val="22"/>
                          <w:szCs w:val="22"/>
                        </w:rPr>
                        <w:t xml:space="preserve">Children/Minors: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32D6A" wp14:editId="0B4D9EB1">
                <wp:simplePos x="0" y="0"/>
                <wp:positionH relativeFrom="column">
                  <wp:posOffset>3207434</wp:posOffset>
                </wp:positionH>
                <wp:positionV relativeFrom="paragraph">
                  <wp:posOffset>4959545</wp:posOffset>
                </wp:positionV>
                <wp:extent cx="2727276" cy="334938"/>
                <wp:effectExtent l="0" t="0" r="16510" b="8255"/>
                <wp:wrapNone/>
                <wp:docPr id="7" name="Text Box 7"/>
                <wp:cNvGraphicFramePr/>
                <a:graphic xmlns:a="http://schemas.openxmlformats.org/drawingml/2006/main">
                  <a:graphicData uri="http://schemas.microsoft.com/office/word/2010/wordprocessingShape">
                    <wps:wsp>
                      <wps:cNvSpPr txBox="1"/>
                      <wps:spPr>
                        <a:xfrm>
                          <a:off x="0" y="0"/>
                          <a:ext cx="2727276" cy="334938"/>
                        </a:xfrm>
                        <a:prstGeom prst="rect">
                          <a:avLst/>
                        </a:prstGeom>
                        <a:ln>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645672B8" w14:textId="77777777" w:rsidR="00C856C2" w:rsidRPr="00FF37C5" w:rsidRDefault="00C856C2" w:rsidP="00C856C2">
                            <w:pPr>
                              <w:rPr>
                                <w:sz w:val="22"/>
                                <w:szCs w:val="22"/>
                              </w:rPr>
                            </w:pPr>
                            <w:r w:rsidRPr="00FF37C5">
                              <w:rPr>
                                <w:sz w:val="22"/>
                                <w:szCs w:val="22"/>
                              </w:rPr>
                              <w:t>Immigrants: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2D6A" id="Text Box 7" o:spid="_x0000_s1031" type="#_x0000_t202" style="position:absolute;left:0;text-align:left;margin-left:252.55pt;margin-top:390.5pt;width:214.75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" fillcolor="white [3201]" strokecolor="#538135 [2409]" strokeweight="1pt">
                <v:textbox>
                  <w:txbxContent>
                    <w:p w14:paraId="645672B8" w14:textId="77777777" w:rsidR="00C856C2" w:rsidRPr="00FF37C5" w:rsidRDefault="00C856C2" w:rsidP="00C856C2">
                      <w:pPr>
                        <w:rPr>
                          <w:sz w:val="22"/>
                          <w:szCs w:val="22"/>
                        </w:rPr>
                      </w:pPr>
                      <w:r w:rsidRPr="00FF37C5">
                        <w:rPr>
                          <w:sz w:val="22"/>
                          <w:szCs w:val="22"/>
                        </w:rPr>
                        <w:t>Immigrants:</w:t>
                      </w:r>
                    </w:p>
                  </w:txbxContent>
                </v:textbox>
              </v:shape>
            </w:pict>
          </mc:Fallback>
        </mc:AlternateContent>
      </w:r>
    </w:p>
    <w:p w14:paraId="4C568C79" w14:textId="59828D52" w:rsidR="00DE1DDD" w:rsidRPr="00DE1DDD" w:rsidRDefault="00DE1DDD" w:rsidP="00DE1DDD">
      <w:pPr>
        <w:jc w:val="center"/>
        <w:rPr>
          <w:u w:val="single"/>
        </w:rPr>
      </w:pPr>
      <w:r>
        <w:rPr>
          <w:u w:val="single"/>
        </w:rPr>
        <w:t xml:space="preserve">WHAT OPTIONS ARE AVAILABLE TO YOU? </w:t>
      </w:r>
    </w:p>
    <w:p w14:paraId="70D17BD6" w14:textId="551972D1" w:rsidR="00DE1DDD" w:rsidRDefault="00DE1DDD" w:rsidP="00DE1DDD">
      <w:pPr>
        <w:jc w:val="both"/>
      </w:pPr>
      <w:r>
        <w:t>GENERAL FINANCIAL ASSISTANCE/COMPENSATION</w:t>
      </w:r>
    </w:p>
    <w:p w14:paraId="0C67EB0F" w14:textId="77777777" w:rsidR="00DE1D5C" w:rsidRDefault="00DE1D5C">
      <w:r>
        <w:sym w:font="Wingdings" w:char="F0E0"/>
      </w:r>
      <w:r>
        <w:t xml:space="preserve"> Crime Victims Compensation Act</w:t>
      </w:r>
    </w:p>
    <w:p w14:paraId="68674982" w14:textId="77777777" w:rsidR="00DE1D5C" w:rsidRDefault="00DE1D5C">
      <w:r>
        <w:sym w:font="Wingdings" w:char="F0E0"/>
      </w:r>
      <w:r>
        <w:t xml:space="preserve"> Victim Economic Safety and Security Act</w:t>
      </w:r>
    </w:p>
    <w:p w14:paraId="2A4DEB55" w14:textId="77777777" w:rsidR="00DE1D5C" w:rsidRDefault="00DE1D5C">
      <w:r>
        <w:sym w:font="Wingdings" w:char="F0E0"/>
      </w:r>
      <w:r>
        <w:t xml:space="preserve"> Assisting Victims and Witnesses of Gang Crime Act</w:t>
      </w:r>
    </w:p>
    <w:p w14:paraId="0A49F100" w14:textId="77777777" w:rsidR="00DE1D5C" w:rsidRDefault="00DE1D5C" w:rsidP="00DE1D5C">
      <w:pPr>
        <w:jc w:val="both"/>
      </w:pPr>
      <w:r>
        <w:sym w:font="Wingdings" w:char="F0E0"/>
      </w:r>
      <w:r>
        <w:t xml:space="preserve"> Gang Crime Witness Protection Act of 2013/Violent Crime Witness Protection Act (2023)</w:t>
      </w:r>
    </w:p>
    <w:p w14:paraId="2726750C" w14:textId="33CD28DD" w:rsidR="00DE1DDD" w:rsidRDefault="006C2AB4">
      <w:r>
        <w:rPr>
          <w:noProof/>
        </w:rPr>
        <mc:AlternateContent>
          <mc:Choice Requires="wps">
            <w:drawing>
              <wp:anchor distT="0" distB="0" distL="114300" distR="114300" simplePos="0" relativeHeight="251660288" behindDoc="0" locked="0" layoutInCell="1" allowOverlap="1" wp14:anchorId="2346215C" wp14:editId="7A8C73F3">
                <wp:simplePos x="0" y="0"/>
                <wp:positionH relativeFrom="column">
                  <wp:posOffset>2965450</wp:posOffset>
                </wp:positionH>
                <wp:positionV relativeFrom="paragraph">
                  <wp:posOffset>1924685</wp:posOffset>
                </wp:positionV>
                <wp:extent cx="2971800" cy="1714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971800" cy="1714500"/>
                        </a:xfrm>
                        <a:prstGeom prst="rect">
                          <a:avLst/>
                        </a:prstGeom>
                        <a:ln w="15875">
                          <a:solidFill>
                            <a:schemeClr val="accent5"/>
                          </a:solidFill>
                        </a:ln>
                      </wps:spPr>
                      <wps:style>
                        <a:lnRef idx="2">
                          <a:schemeClr val="dk1"/>
                        </a:lnRef>
                        <a:fillRef idx="1">
                          <a:schemeClr val="lt1"/>
                        </a:fillRef>
                        <a:effectRef idx="0">
                          <a:schemeClr val="dk1"/>
                        </a:effectRef>
                        <a:fontRef idx="minor">
                          <a:schemeClr val="dk1"/>
                        </a:fontRef>
                      </wps:style>
                      <wps:txbx>
                        <w:txbxContent>
                          <w:p w14:paraId="1DE2CB21" w14:textId="77777777" w:rsidR="00C856C2" w:rsidRPr="00FF37C5" w:rsidRDefault="00C856C2" w:rsidP="00C856C2">
                            <w:pPr>
                              <w:rPr>
                                <w:sz w:val="22"/>
                                <w:szCs w:val="22"/>
                              </w:rPr>
                            </w:pPr>
                            <w:r w:rsidRPr="00FF37C5">
                              <w:rPr>
                                <w:sz w:val="22"/>
                                <w:szCs w:val="22"/>
                              </w:rPr>
                              <w:t xml:space="preserve">Sexual Violence &amp; Trafficking: </w:t>
                            </w:r>
                          </w:p>
                          <w:p w14:paraId="209774CD" w14:textId="77777777" w:rsidR="00C856C2" w:rsidRPr="00FF37C5" w:rsidRDefault="00C856C2" w:rsidP="00C856C2">
                            <w:pPr>
                              <w:pStyle w:val="ListParagraph"/>
                              <w:numPr>
                                <w:ilvl w:val="0"/>
                                <w:numId w:val="13"/>
                              </w:numPr>
                              <w:rPr>
                                <w:sz w:val="22"/>
                                <w:szCs w:val="22"/>
                              </w:rPr>
                            </w:pPr>
                            <w:r w:rsidRPr="00FF37C5">
                              <w:rPr>
                                <w:sz w:val="22"/>
                                <w:szCs w:val="22"/>
                              </w:rPr>
                              <w:t>Preventing Sexual Violence in Higher Education</w:t>
                            </w:r>
                            <w:r>
                              <w:rPr>
                                <w:sz w:val="22"/>
                                <w:szCs w:val="22"/>
                              </w:rPr>
                              <w:t xml:space="preserve"> </w:t>
                            </w:r>
                            <w:r w:rsidRPr="00DC5BC6">
                              <w:rPr>
                                <w:sz w:val="22"/>
                                <w:szCs w:val="22"/>
                              </w:rPr>
                              <w:sym w:font="Wingdings" w:char="F0E0"/>
                            </w:r>
                            <w:r>
                              <w:rPr>
                                <w:sz w:val="22"/>
                                <w:szCs w:val="22"/>
                              </w:rPr>
                              <w:t xml:space="preserve"> Provides individuals the right to request protective measures and accommodations including changes to living, dining, working and transportation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46215C" id="Text Box 5" o:spid="_x0000_s1032" type="#_x0000_t202" style="position:absolute;margin-left:233.5pt;margin-top:151.55pt;width:234pt;height:1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" fillcolor="white [3201]" strokecolor="#5b9bd5 [3208]" strokeweight="1.25pt">
                <v:textbox>
                  <w:txbxContent>
                    <w:p w14:paraId="1DE2CB21" w14:textId="77777777" w:rsidR="00C856C2" w:rsidRPr="00FF37C5" w:rsidRDefault="00C856C2" w:rsidP="00C856C2">
                      <w:pPr>
                        <w:rPr>
                          <w:sz w:val="22"/>
                          <w:szCs w:val="22"/>
                        </w:rPr>
                      </w:pPr>
                      <w:r w:rsidRPr="00FF37C5">
                        <w:rPr>
                          <w:sz w:val="22"/>
                          <w:szCs w:val="22"/>
                        </w:rPr>
                        <w:t xml:space="preserve">Sexual Violence &amp; Trafficking: </w:t>
                      </w:r>
                    </w:p>
                    <w:p w14:paraId="209774CD" w14:textId="77777777" w:rsidR="00C856C2" w:rsidRPr="00FF37C5" w:rsidRDefault="00C856C2" w:rsidP="00C856C2">
                      <w:pPr>
                        <w:pStyle w:val="ListParagraph"/>
                        <w:numPr>
                          <w:ilvl w:val="0"/>
                          <w:numId w:val="13"/>
                        </w:numPr>
                        <w:rPr>
                          <w:sz w:val="22"/>
                          <w:szCs w:val="22"/>
                        </w:rPr>
                      </w:pPr>
                      <w:r w:rsidRPr="00FF37C5">
                        <w:rPr>
                          <w:sz w:val="22"/>
                          <w:szCs w:val="22"/>
                        </w:rPr>
                        <w:t>Preventing Sexual Violence in Higher Education</w:t>
                      </w:r>
                      <w:r>
                        <w:rPr>
                          <w:sz w:val="22"/>
                          <w:szCs w:val="22"/>
                        </w:rPr>
                        <w:t xml:space="preserve"> </w:t>
                      </w:r>
                      <w:r w:rsidRPr="00DC5BC6">
                        <w:rPr>
                          <w:sz w:val="22"/>
                          <w:szCs w:val="22"/>
                        </w:rPr>
                        <w:sym w:font="Wingdings" w:char="F0E0"/>
                      </w:r>
                      <w:r>
                        <w:rPr>
                          <w:sz w:val="22"/>
                          <w:szCs w:val="22"/>
                        </w:rPr>
                        <w:t xml:space="preserve"> Provides individuals the right to request protective measures and accommodations including changes to living, dining, working and transportation services. </w:t>
                      </w:r>
                    </w:p>
                  </w:txbxContent>
                </v:textbox>
              </v:shape>
            </w:pict>
          </mc:Fallback>
        </mc:AlternateContent>
      </w:r>
      <w:r w:rsidR="00DE1DDD">
        <w:br w:type="page"/>
      </w:r>
    </w:p>
    <w:p w14:paraId="1B4C1AA4" w14:textId="77777777" w:rsidR="00612C14" w:rsidRPr="00647CE7" w:rsidRDefault="00612C14" w:rsidP="00647CE7">
      <w:pPr>
        <w:pStyle w:val="Heading2"/>
        <w:jc w:val="center"/>
        <w:rPr>
          <w:color w:val="000000" w:themeColor="text1"/>
        </w:rPr>
      </w:pPr>
      <w:bookmarkStart w:id="4" w:name="_MEDICAL_SERVICES/COSTS"/>
      <w:bookmarkEnd w:id="4"/>
      <w:r w:rsidRPr="00647CE7">
        <w:rPr>
          <w:noProof/>
          <w:color w:val="000000" w:themeColor="text1"/>
        </w:rPr>
        <w:lastRenderedPageBreak/>
        <mc:AlternateContent>
          <mc:Choice Requires="wps">
            <w:drawing>
              <wp:anchor distT="0" distB="0" distL="114300" distR="114300" simplePos="0" relativeHeight="251673600" behindDoc="0" locked="0" layoutInCell="1" allowOverlap="1" wp14:anchorId="51A6CDBC" wp14:editId="1B49E193">
                <wp:simplePos x="0" y="0"/>
                <wp:positionH relativeFrom="column">
                  <wp:posOffset>-7034</wp:posOffset>
                </wp:positionH>
                <wp:positionV relativeFrom="paragraph">
                  <wp:posOffset>5247249</wp:posOffset>
                </wp:positionV>
                <wp:extent cx="2628900" cy="564397"/>
                <wp:effectExtent l="0" t="0" r="12700" b="7620"/>
                <wp:wrapNone/>
                <wp:docPr id="1" name="Text Box 1"/>
                <wp:cNvGraphicFramePr/>
                <a:graphic xmlns:a="http://schemas.openxmlformats.org/drawingml/2006/main">
                  <a:graphicData uri="http://schemas.microsoft.com/office/word/2010/wordprocessingShape">
                    <wps:wsp>
                      <wps:cNvSpPr txBox="1"/>
                      <wps:spPr>
                        <a:xfrm>
                          <a:off x="0" y="0"/>
                          <a:ext cx="2628900" cy="564397"/>
                        </a:xfrm>
                        <a:prstGeom prst="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117404CC" w14:textId="77777777" w:rsidR="00612C14" w:rsidRPr="00FD49CB" w:rsidRDefault="00612C14" w:rsidP="00612C14">
                            <w:pPr>
                              <w:jc w:val="center"/>
                              <w:rPr>
                                <w:sz w:val="22"/>
                                <w:szCs w:val="22"/>
                              </w:rPr>
                            </w:pPr>
                            <w:r>
                              <w:rPr>
                                <w:sz w:val="22"/>
                                <w:szCs w:val="22"/>
                              </w:rPr>
                              <w:t xml:space="preserve">Indigenous, Native Americans, Alaska Natives: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CDBC" id="Text Box 1" o:spid="_x0000_s1033" type="#_x0000_t202" style="position:absolute;left:0;text-align:left;margin-left:-.55pt;margin-top:413.15pt;width:207pt;height:4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" fillcolor="white [3201]" strokecolor="#7030a0" strokeweight="1pt">
                <v:textbox>
                  <w:txbxContent>
                    <w:p w14:paraId="117404CC" w14:textId="77777777" w:rsidR="00612C14" w:rsidRPr="00FD49CB" w:rsidRDefault="00612C14" w:rsidP="00612C14">
                      <w:pPr>
                        <w:jc w:val="center"/>
                        <w:rPr>
                          <w:sz w:val="22"/>
                          <w:szCs w:val="22"/>
                        </w:rPr>
                      </w:pPr>
                      <w:r>
                        <w:rPr>
                          <w:sz w:val="22"/>
                          <w:szCs w:val="22"/>
                        </w:rPr>
                        <w:t xml:space="preserve">Indigenous, Native Americans, Alaska Natives: </w:t>
                      </w:r>
                    </w:p>
                  </w:txbxContent>
                </v:textbox>
              </v:shape>
            </w:pict>
          </mc:Fallback>
        </mc:AlternateContent>
      </w:r>
      <w:r w:rsidRPr="00647CE7">
        <w:rPr>
          <w:noProof/>
          <w:color w:val="000000" w:themeColor="text1"/>
        </w:rPr>
        <mc:AlternateContent>
          <mc:Choice Requires="wps">
            <w:drawing>
              <wp:anchor distT="0" distB="0" distL="114300" distR="114300" simplePos="0" relativeHeight="251671552" behindDoc="0" locked="0" layoutInCell="1" allowOverlap="1" wp14:anchorId="43B758B0" wp14:editId="4C37FF4C">
                <wp:simplePos x="0" y="0"/>
                <wp:positionH relativeFrom="column">
                  <wp:posOffset>5666</wp:posOffset>
                </wp:positionH>
                <wp:positionV relativeFrom="paragraph">
                  <wp:posOffset>4533314</wp:posOffset>
                </wp:positionV>
                <wp:extent cx="2628900" cy="462516"/>
                <wp:effectExtent l="0" t="0" r="12700" b="7620"/>
                <wp:wrapNone/>
                <wp:docPr id="2" name="Text Box 2"/>
                <wp:cNvGraphicFramePr/>
                <a:graphic xmlns:a="http://schemas.openxmlformats.org/drawingml/2006/main">
                  <a:graphicData uri="http://schemas.microsoft.com/office/word/2010/wordprocessingShape">
                    <wps:wsp>
                      <wps:cNvSpPr txBox="1"/>
                      <wps:spPr>
                        <a:xfrm>
                          <a:off x="0" y="0"/>
                          <a:ext cx="2628900" cy="462516"/>
                        </a:xfrm>
                        <a:prstGeom prst="rect">
                          <a:avLst/>
                        </a:prstGeom>
                        <a:ln>
                          <a:solidFill>
                            <a:srgbClr val="FFC000"/>
                          </a:solidFill>
                        </a:ln>
                      </wps:spPr>
                      <wps:style>
                        <a:lnRef idx="2">
                          <a:schemeClr val="dk1"/>
                        </a:lnRef>
                        <a:fillRef idx="1">
                          <a:schemeClr val="lt1"/>
                        </a:fillRef>
                        <a:effectRef idx="0">
                          <a:schemeClr val="dk1"/>
                        </a:effectRef>
                        <a:fontRef idx="minor">
                          <a:schemeClr val="dk1"/>
                        </a:fontRef>
                      </wps:style>
                      <wps:txbx>
                        <w:txbxContent>
                          <w:p w14:paraId="3E9D1039" w14:textId="77777777" w:rsidR="00612C14" w:rsidRPr="00FD49CB" w:rsidRDefault="00612C14" w:rsidP="00612C14">
                            <w:pPr>
                              <w:jc w:val="center"/>
                              <w:rPr>
                                <w:sz w:val="22"/>
                                <w:szCs w:val="22"/>
                              </w:rPr>
                            </w:pPr>
                            <w:r>
                              <w:rPr>
                                <w:sz w:val="22"/>
                                <w:szCs w:val="22"/>
                              </w:rPr>
                              <w:t xml:space="preserve">Children/Minors: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758B0" id="Text Box 2" o:spid="_x0000_s1034" type="#_x0000_t202" style="position:absolute;left:0;text-align:left;margin-left:.45pt;margin-top:356.95pt;width:207pt;height:3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" fillcolor="white [3201]" strokecolor="#ffc000" strokeweight="1pt">
                <v:textbox>
                  <w:txbxContent>
                    <w:p w14:paraId="3E9D1039" w14:textId="77777777" w:rsidR="00612C14" w:rsidRPr="00FD49CB" w:rsidRDefault="00612C14" w:rsidP="00612C14">
                      <w:pPr>
                        <w:jc w:val="center"/>
                        <w:rPr>
                          <w:sz w:val="22"/>
                          <w:szCs w:val="22"/>
                        </w:rPr>
                      </w:pPr>
                      <w:r>
                        <w:rPr>
                          <w:sz w:val="22"/>
                          <w:szCs w:val="22"/>
                        </w:rPr>
                        <w:t xml:space="preserve">Children/Minors: </w:t>
                      </w:r>
                    </w:p>
                  </w:txbxContent>
                </v:textbox>
              </v:shape>
            </w:pict>
          </mc:Fallback>
        </mc:AlternateContent>
      </w:r>
      <w:r w:rsidRPr="00647CE7">
        <w:rPr>
          <w:noProof/>
          <w:color w:val="000000" w:themeColor="text1"/>
        </w:rPr>
        <mc:AlternateContent>
          <mc:Choice Requires="wps">
            <w:drawing>
              <wp:anchor distT="0" distB="0" distL="114300" distR="114300" simplePos="0" relativeHeight="251672576" behindDoc="0" locked="0" layoutInCell="1" allowOverlap="1" wp14:anchorId="7C0E36F8" wp14:editId="30C68DBB">
                <wp:simplePos x="0" y="0"/>
                <wp:positionH relativeFrom="column">
                  <wp:posOffset>-6497</wp:posOffset>
                </wp:positionH>
                <wp:positionV relativeFrom="paragraph">
                  <wp:posOffset>3800182</wp:posOffset>
                </wp:positionV>
                <wp:extent cx="2628900" cy="438593"/>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628900" cy="438593"/>
                        </a:xfrm>
                        <a:prstGeom prst="rect">
                          <a:avLst/>
                        </a:prstGeom>
                        <a:ln>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2C651618" w14:textId="77777777" w:rsidR="00612C14" w:rsidRPr="00FD49CB" w:rsidRDefault="00612C14" w:rsidP="00612C14">
                            <w:pPr>
                              <w:jc w:val="center"/>
                              <w:rPr>
                                <w:sz w:val="22"/>
                                <w:szCs w:val="22"/>
                              </w:rPr>
                            </w:pPr>
                            <w:r>
                              <w:rPr>
                                <w:sz w:val="22"/>
                                <w:szCs w:val="22"/>
                              </w:rPr>
                              <w:t>Elderly Individuals: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E36F8" id="Text Box 3" o:spid="_x0000_s1035" type="#_x0000_t202" style="position:absolute;left:0;text-align:left;margin-left:-.5pt;margin-top:299.25pt;width:207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" fillcolor="white [3201]" strokecolor="#747070 [1614]" strokeweight="1pt">
                <v:textbox>
                  <w:txbxContent>
                    <w:p w14:paraId="2C651618" w14:textId="77777777" w:rsidR="00612C14" w:rsidRPr="00FD49CB" w:rsidRDefault="00612C14" w:rsidP="00612C14">
                      <w:pPr>
                        <w:jc w:val="center"/>
                        <w:rPr>
                          <w:sz w:val="22"/>
                          <w:szCs w:val="22"/>
                        </w:rPr>
                      </w:pPr>
                      <w:r>
                        <w:rPr>
                          <w:sz w:val="22"/>
                          <w:szCs w:val="22"/>
                        </w:rPr>
                        <w:t>Elderly Individuals:</w:t>
                      </w:r>
                    </w:p>
                  </w:txbxContent>
                </v:textbox>
              </v:shape>
            </w:pict>
          </mc:Fallback>
        </mc:AlternateContent>
      </w:r>
      <w:r w:rsidRPr="00647CE7">
        <w:rPr>
          <w:noProof/>
          <w:color w:val="000000" w:themeColor="text1"/>
        </w:rPr>
        <mc:AlternateContent>
          <mc:Choice Requires="wps">
            <w:drawing>
              <wp:anchor distT="0" distB="0" distL="114300" distR="114300" simplePos="0" relativeHeight="251670528" behindDoc="0" locked="0" layoutInCell="1" allowOverlap="1" wp14:anchorId="1A1E8531" wp14:editId="6790958F">
                <wp:simplePos x="0" y="0"/>
                <wp:positionH relativeFrom="column">
                  <wp:posOffset>-6497</wp:posOffset>
                </wp:positionH>
                <wp:positionV relativeFrom="paragraph">
                  <wp:posOffset>3130990</wp:posOffset>
                </wp:positionV>
                <wp:extent cx="2628900" cy="462516"/>
                <wp:effectExtent l="0" t="0" r="12700" b="7620"/>
                <wp:wrapNone/>
                <wp:docPr id="11" name="Text Box 11"/>
                <wp:cNvGraphicFramePr/>
                <a:graphic xmlns:a="http://schemas.openxmlformats.org/drawingml/2006/main">
                  <a:graphicData uri="http://schemas.microsoft.com/office/word/2010/wordprocessingShape">
                    <wps:wsp>
                      <wps:cNvSpPr txBox="1"/>
                      <wps:spPr>
                        <a:xfrm>
                          <a:off x="0" y="0"/>
                          <a:ext cx="2628900" cy="462516"/>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14:paraId="4562299E" w14:textId="77777777" w:rsidR="00612C14" w:rsidRPr="00FD49CB" w:rsidRDefault="00612C14" w:rsidP="00612C14">
                            <w:pPr>
                              <w:jc w:val="center"/>
                              <w:rPr>
                                <w:sz w:val="22"/>
                                <w:szCs w:val="22"/>
                              </w:rPr>
                            </w:pPr>
                            <w:r>
                              <w:rPr>
                                <w:sz w:val="22"/>
                                <w:szCs w:val="22"/>
                              </w:rPr>
                              <w:t xml:space="preserve">Immigrants: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8531" id="Text Box 11" o:spid="_x0000_s1036" type="#_x0000_t202" style="position:absolute;left:0;text-align:left;margin-left:-.5pt;margin-top:246.55pt;width:207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" fillcolor="white [3201]" strokecolor="#00b050" strokeweight="1pt">
                <v:textbox>
                  <w:txbxContent>
                    <w:p w14:paraId="4562299E" w14:textId="77777777" w:rsidR="00612C14" w:rsidRPr="00FD49CB" w:rsidRDefault="00612C14" w:rsidP="00612C14">
                      <w:pPr>
                        <w:jc w:val="center"/>
                        <w:rPr>
                          <w:sz w:val="22"/>
                          <w:szCs w:val="22"/>
                        </w:rPr>
                      </w:pPr>
                      <w:r>
                        <w:rPr>
                          <w:sz w:val="22"/>
                          <w:szCs w:val="22"/>
                        </w:rPr>
                        <w:t xml:space="preserve">Immigrants: </w:t>
                      </w:r>
                    </w:p>
                  </w:txbxContent>
                </v:textbox>
              </v:shape>
            </w:pict>
          </mc:Fallback>
        </mc:AlternateContent>
      </w:r>
      <w:r w:rsidRPr="00647CE7">
        <w:rPr>
          <w:noProof/>
          <w:color w:val="000000" w:themeColor="text1"/>
        </w:rPr>
        <mc:AlternateContent>
          <mc:Choice Requires="wps">
            <w:drawing>
              <wp:anchor distT="0" distB="0" distL="114300" distR="114300" simplePos="0" relativeHeight="251667456" behindDoc="0" locked="0" layoutInCell="1" allowOverlap="1" wp14:anchorId="31A17086" wp14:editId="48791111">
                <wp:simplePos x="0" y="0"/>
                <wp:positionH relativeFrom="column">
                  <wp:posOffset>0</wp:posOffset>
                </wp:positionH>
                <wp:positionV relativeFrom="paragraph">
                  <wp:posOffset>2286000</wp:posOffset>
                </wp:positionV>
                <wp:extent cx="2743200" cy="5715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743200" cy="571500"/>
                        </a:xfrm>
                        <a:prstGeom prst="rect">
                          <a:avLst/>
                        </a:prstGeom>
                        <a:ln w="15875">
                          <a:solidFill>
                            <a:srgbClr val="FF0000"/>
                          </a:solidFill>
                        </a:ln>
                      </wps:spPr>
                      <wps:style>
                        <a:lnRef idx="2">
                          <a:schemeClr val="dk1"/>
                        </a:lnRef>
                        <a:fillRef idx="1">
                          <a:schemeClr val="lt1"/>
                        </a:fillRef>
                        <a:effectRef idx="0">
                          <a:schemeClr val="dk1"/>
                        </a:effectRef>
                        <a:fontRef idx="minor">
                          <a:schemeClr val="dk1"/>
                        </a:fontRef>
                      </wps:style>
                      <wps:txbx>
                        <w:txbxContent>
                          <w:p w14:paraId="6A522DA3" w14:textId="77777777" w:rsidR="00612C14" w:rsidRPr="00FD49CB" w:rsidRDefault="00612C14" w:rsidP="00612C14">
                            <w:pPr>
                              <w:jc w:val="center"/>
                              <w:rPr>
                                <w:sz w:val="22"/>
                                <w:szCs w:val="22"/>
                              </w:rPr>
                            </w:pPr>
                            <w:r>
                              <w:rPr>
                                <w:sz w:val="22"/>
                                <w:szCs w:val="22"/>
                              </w:rPr>
                              <w:t>Domestic Violence &amp; Family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17086" id="Text Box 12" o:spid="_x0000_s1037" type="#_x0000_t202" style="position:absolute;left:0;text-align:left;margin-left:0;margin-top:180pt;width:3in;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" fillcolor="white [3201]" strokecolor="red" strokeweight="1.25pt">
                <v:textbox>
                  <w:txbxContent>
                    <w:p w14:paraId="6A522DA3" w14:textId="77777777" w:rsidR="00612C14" w:rsidRPr="00FD49CB" w:rsidRDefault="00612C14" w:rsidP="00612C14">
                      <w:pPr>
                        <w:jc w:val="center"/>
                        <w:rPr>
                          <w:sz w:val="22"/>
                          <w:szCs w:val="22"/>
                        </w:rPr>
                      </w:pPr>
                      <w:r>
                        <w:rPr>
                          <w:sz w:val="22"/>
                          <w:szCs w:val="22"/>
                        </w:rPr>
                        <w:t>Domestic Violence &amp; Family Violence:</w:t>
                      </w:r>
                    </w:p>
                  </w:txbxContent>
                </v:textbox>
              </v:shape>
            </w:pict>
          </mc:Fallback>
        </mc:AlternateContent>
      </w:r>
      <w:r w:rsidRPr="00647CE7">
        <w:rPr>
          <w:noProof/>
          <w:color w:val="000000" w:themeColor="text1"/>
        </w:rPr>
        <mc:AlternateContent>
          <mc:Choice Requires="wps">
            <w:drawing>
              <wp:anchor distT="0" distB="0" distL="114300" distR="114300" simplePos="0" relativeHeight="251668480" behindDoc="0" locked="0" layoutInCell="1" allowOverlap="1" wp14:anchorId="10608B8D" wp14:editId="7877E286">
                <wp:simplePos x="0" y="0"/>
                <wp:positionH relativeFrom="column">
                  <wp:posOffset>3189767</wp:posOffset>
                </wp:positionH>
                <wp:positionV relativeFrom="paragraph">
                  <wp:posOffset>2286000</wp:posOffset>
                </wp:positionV>
                <wp:extent cx="2743200" cy="2052084"/>
                <wp:effectExtent l="0" t="0" r="12700" b="18415"/>
                <wp:wrapNone/>
                <wp:docPr id="13" name="Text Box 13"/>
                <wp:cNvGraphicFramePr/>
                <a:graphic xmlns:a="http://schemas.openxmlformats.org/drawingml/2006/main">
                  <a:graphicData uri="http://schemas.microsoft.com/office/word/2010/wordprocessingShape">
                    <wps:wsp>
                      <wps:cNvSpPr txBox="1"/>
                      <wps:spPr>
                        <a:xfrm>
                          <a:off x="0" y="0"/>
                          <a:ext cx="2743200" cy="2052084"/>
                        </a:xfrm>
                        <a:prstGeom prst="rect">
                          <a:avLst/>
                        </a:prstGeom>
                        <a:ln w="15875">
                          <a:solidFill>
                            <a:schemeClr val="accent1"/>
                          </a:solidFill>
                        </a:ln>
                      </wps:spPr>
                      <wps:style>
                        <a:lnRef idx="2">
                          <a:schemeClr val="dk1"/>
                        </a:lnRef>
                        <a:fillRef idx="1">
                          <a:schemeClr val="lt1"/>
                        </a:fillRef>
                        <a:effectRef idx="0">
                          <a:schemeClr val="dk1"/>
                        </a:effectRef>
                        <a:fontRef idx="minor">
                          <a:schemeClr val="dk1"/>
                        </a:fontRef>
                      </wps:style>
                      <wps:txbx>
                        <w:txbxContent>
                          <w:p w14:paraId="395DA533" w14:textId="77777777" w:rsidR="00612C14" w:rsidRDefault="00612C14" w:rsidP="00612C14">
                            <w:pPr>
                              <w:jc w:val="center"/>
                              <w:rPr>
                                <w:sz w:val="22"/>
                                <w:szCs w:val="22"/>
                              </w:rPr>
                            </w:pPr>
                            <w:r>
                              <w:rPr>
                                <w:sz w:val="22"/>
                                <w:szCs w:val="22"/>
                              </w:rPr>
                              <w:t xml:space="preserve">Sexual Violence &amp; Trafficking: </w:t>
                            </w:r>
                          </w:p>
                          <w:p w14:paraId="5897573D" w14:textId="77777777" w:rsidR="00612C14" w:rsidRDefault="00612C14" w:rsidP="00612C14">
                            <w:pPr>
                              <w:pStyle w:val="ListParagraph"/>
                              <w:numPr>
                                <w:ilvl w:val="0"/>
                                <w:numId w:val="16"/>
                              </w:numPr>
                              <w:rPr>
                                <w:sz w:val="22"/>
                                <w:szCs w:val="22"/>
                              </w:rPr>
                            </w:pPr>
                            <w:r>
                              <w:rPr>
                                <w:sz w:val="22"/>
                                <w:szCs w:val="22"/>
                              </w:rPr>
                              <w:t xml:space="preserve">Sexual Assault Survivors Emergency Treatment Act </w:t>
                            </w:r>
                            <w:r w:rsidRPr="00DF3C82">
                              <w:rPr>
                                <w:sz w:val="22"/>
                                <w:szCs w:val="22"/>
                              </w:rPr>
                              <w:sym w:font="Wingdings" w:char="F0E0"/>
                            </w:r>
                            <w:r>
                              <w:rPr>
                                <w:sz w:val="22"/>
                                <w:szCs w:val="22"/>
                              </w:rPr>
                              <w:t xml:space="preserve"> Individuals who experience sexual violence and then go to a hospital or medical facility for care receive vouchers which can be used for payment of ambulance services, medical forensic services, lab service, pharmacy services, and follow-up care. </w:t>
                            </w:r>
                          </w:p>
                          <w:p w14:paraId="40FAA477" w14:textId="77777777" w:rsidR="00612C14" w:rsidRPr="000C3100" w:rsidRDefault="00612C14" w:rsidP="00612C14">
                            <w:pPr>
                              <w:pStyle w:val="ListParagrap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608B8D" id="Text Box 13" o:spid="_x0000_s1038" type="#_x0000_t202" style="position:absolute;left:0;text-align:left;margin-left:251.15pt;margin-top:180pt;width:3in;height:16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" fillcolor="white [3201]" strokecolor="#4472c4 [3204]" strokeweight="1.25pt">
                <v:textbox>
                  <w:txbxContent>
                    <w:p w14:paraId="395DA533" w14:textId="77777777" w:rsidR="00612C14" w:rsidRDefault="00612C14" w:rsidP="00612C14">
                      <w:pPr>
                        <w:jc w:val="center"/>
                        <w:rPr>
                          <w:sz w:val="22"/>
                          <w:szCs w:val="22"/>
                        </w:rPr>
                      </w:pPr>
                      <w:r>
                        <w:rPr>
                          <w:sz w:val="22"/>
                          <w:szCs w:val="22"/>
                        </w:rPr>
                        <w:t xml:space="preserve">Sexual Violence &amp; Trafficking: </w:t>
                      </w:r>
                    </w:p>
                    <w:p w14:paraId="5897573D" w14:textId="77777777" w:rsidR="00612C14" w:rsidRDefault="00612C14" w:rsidP="00612C14">
                      <w:pPr>
                        <w:pStyle w:val="ListParagraph"/>
                        <w:numPr>
                          <w:ilvl w:val="0"/>
                          <w:numId w:val="16"/>
                        </w:numPr>
                        <w:rPr>
                          <w:sz w:val="22"/>
                          <w:szCs w:val="22"/>
                        </w:rPr>
                      </w:pPr>
                      <w:r>
                        <w:rPr>
                          <w:sz w:val="22"/>
                          <w:szCs w:val="22"/>
                        </w:rPr>
                        <w:t xml:space="preserve">Sexual Assault Survivors Emergency Treatment Act </w:t>
                      </w:r>
                      <w:r w:rsidRPr="00DF3C82">
                        <w:rPr>
                          <w:sz w:val="22"/>
                          <w:szCs w:val="22"/>
                        </w:rPr>
                        <w:sym w:font="Wingdings" w:char="F0E0"/>
                      </w:r>
                      <w:r>
                        <w:rPr>
                          <w:sz w:val="22"/>
                          <w:szCs w:val="22"/>
                        </w:rPr>
                        <w:t xml:space="preserve"> Individuals who experience sexual violence and then go to a hospital or medical facility for care receive vouchers which can be used for payment of ambulance services, medical forensic services, lab service, pharmacy services, and follow-up care. </w:t>
                      </w:r>
                    </w:p>
                    <w:p w14:paraId="40FAA477" w14:textId="77777777" w:rsidR="00612C14" w:rsidRPr="000C3100" w:rsidRDefault="00612C14" w:rsidP="00612C14">
                      <w:pPr>
                        <w:pStyle w:val="ListParagraph"/>
                        <w:rPr>
                          <w:sz w:val="22"/>
                          <w:szCs w:val="22"/>
                        </w:rPr>
                      </w:pPr>
                    </w:p>
                  </w:txbxContent>
                </v:textbox>
              </v:shape>
            </w:pict>
          </mc:Fallback>
        </mc:AlternateContent>
      </w:r>
      <w:r w:rsidRPr="00647CE7">
        <w:rPr>
          <w:noProof/>
          <w:color w:val="000000" w:themeColor="text1"/>
        </w:rPr>
        <mc:AlternateContent>
          <mc:Choice Requires="wps">
            <w:drawing>
              <wp:anchor distT="0" distB="0" distL="114300" distR="114300" simplePos="0" relativeHeight="251669504" behindDoc="0" locked="0" layoutInCell="1" allowOverlap="1" wp14:anchorId="56D3C37A" wp14:editId="14FF0F6A">
                <wp:simplePos x="0" y="0"/>
                <wp:positionH relativeFrom="column">
                  <wp:posOffset>917575</wp:posOffset>
                </wp:positionH>
                <wp:positionV relativeFrom="paragraph">
                  <wp:posOffset>342688</wp:posOffset>
                </wp:positionV>
                <wp:extent cx="4229100" cy="1714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4229100" cy="1714500"/>
                        </a:xfrm>
                        <a:prstGeom prst="rect">
                          <a:avLst/>
                        </a:prstGeom>
                        <a:ln/>
                      </wps:spPr>
                      <wps:style>
                        <a:lnRef idx="2">
                          <a:schemeClr val="dk1"/>
                        </a:lnRef>
                        <a:fillRef idx="1">
                          <a:schemeClr val="lt1"/>
                        </a:fillRef>
                        <a:effectRef idx="0">
                          <a:schemeClr val="dk1"/>
                        </a:effectRef>
                        <a:fontRef idx="minor">
                          <a:schemeClr val="dk1"/>
                        </a:fontRef>
                      </wps:style>
                      <wps:txbx>
                        <w:txbxContent>
                          <w:p w14:paraId="6CA0F725" w14:textId="77777777" w:rsidR="00612C14" w:rsidRDefault="00612C14" w:rsidP="00612C14">
                            <w:pPr>
                              <w:jc w:val="center"/>
                              <w:rPr>
                                <w:sz w:val="22"/>
                                <w:szCs w:val="22"/>
                              </w:rPr>
                            </w:pPr>
                            <w:r>
                              <w:rPr>
                                <w:sz w:val="22"/>
                                <w:szCs w:val="22"/>
                              </w:rPr>
                              <w:t xml:space="preserve">General Violent Crimes: </w:t>
                            </w:r>
                          </w:p>
                          <w:p w14:paraId="7636279F" w14:textId="77777777" w:rsidR="00612C14" w:rsidRDefault="00612C14" w:rsidP="00612C14">
                            <w:pPr>
                              <w:pStyle w:val="ListParagraph"/>
                              <w:numPr>
                                <w:ilvl w:val="0"/>
                                <w:numId w:val="15"/>
                              </w:numPr>
                              <w:rPr>
                                <w:sz w:val="22"/>
                                <w:szCs w:val="22"/>
                              </w:rPr>
                            </w:pPr>
                            <w:r>
                              <w:rPr>
                                <w:sz w:val="22"/>
                                <w:szCs w:val="22"/>
                              </w:rPr>
                              <w:t xml:space="preserve">Crime Victims Compensation </w:t>
                            </w:r>
                            <w:r w:rsidRPr="005A7A8E">
                              <w:rPr>
                                <w:sz w:val="22"/>
                                <w:szCs w:val="22"/>
                              </w:rPr>
                              <w:sym w:font="Wingdings" w:char="F0E0"/>
                            </w:r>
                            <w:r>
                              <w:rPr>
                                <w:sz w:val="22"/>
                                <w:szCs w:val="22"/>
                              </w:rPr>
                              <w:t xml:space="preserve"> May provide medical/hospital expenses and transportation expenses for treatment. </w:t>
                            </w:r>
                          </w:p>
                          <w:p w14:paraId="169AEF3B" w14:textId="77777777" w:rsidR="00612C14" w:rsidRPr="000C3100" w:rsidRDefault="00612C14" w:rsidP="00612C14">
                            <w:pPr>
                              <w:pStyle w:val="ListParagraph"/>
                              <w:numPr>
                                <w:ilvl w:val="0"/>
                                <w:numId w:val="15"/>
                              </w:numPr>
                              <w:rPr>
                                <w:sz w:val="22"/>
                                <w:szCs w:val="22"/>
                              </w:rPr>
                            </w:pPr>
                            <w:r>
                              <w:rPr>
                                <w:sz w:val="22"/>
                                <w:szCs w:val="22"/>
                              </w:rPr>
                              <w:t xml:space="preserve">Victims Economic Safety and Security Act </w:t>
                            </w:r>
                            <w:r w:rsidRPr="005A7A8E">
                              <w:rPr>
                                <w:sz w:val="22"/>
                                <w:szCs w:val="22"/>
                              </w:rPr>
                              <w:sym w:font="Wingdings" w:char="F0E0"/>
                            </w:r>
                            <w:r>
                              <w:rPr>
                                <w:sz w:val="22"/>
                                <w:szCs w:val="22"/>
                              </w:rPr>
                              <w:t xml:space="preserve"> Ensures that individuals will not lose benefits such as life insurance, health insurance, and any accrued disability or sick leave.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D3C37A" id="Text Box 14" o:spid="_x0000_s1039" type="#_x0000_t202" style="position:absolute;left:0;text-align:left;margin-left:72.25pt;margin-top:27pt;width:333pt;height:1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" fillcolor="white [3201]" strokecolor="black [3200]" strokeweight="1pt">
                <v:textbox>
                  <w:txbxContent>
                    <w:p w14:paraId="6CA0F725" w14:textId="77777777" w:rsidR="00612C14" w:rsidRDefault="00612C14" w:rsidP="00612C14">
                      <w:pPr>
                        <w:jc w:val="center"/>
                        <w:rPr>
                          <w:sz w:val="22"/>
                          <w:szCs w:val="22"/>
                        </w:rPr>
                      </w:pPr>
                      <w:r>
                        <w:rPr>
                          <w:sz w:val="22"/>
                          <w:szCs w:val="22"/>
                        </w:rPr>
                        <w:t xml:space="preserve">General Violent Crimes: </w:t>
                      </w:r>
                    </w:p>
                    <w:p w14:paraId="7636279F" w14:textId="77777777" w:rsidR="00612C14" w:rsidRDefault="00612C14" w:rsidP="00612C14">
                      <w:pPr>
                        <w:pStyle w:val="ListParagraph"/>
                        <w:numPr>
                          <w:ilvl w:val="0"/>
                          <w:numId w:val="15"/>
                        </w:numPr>
                        <w:rPr>
                          <w:sz w:val="22"/>
                          <w:szCs w:val="22"/>
                        </w:rPr>
                      </w:pPr>
                      <w:r>
                        <w:rPr>
                          <w:sz w:val="22"/>
                          <w:szCs w:val="22"/>
                        </w:rPr>
                        <w:t xml:space="preserve">Crime Victims Compensation </w:t>
                      </w:r>
                      <w:r w:rsidRPr="005A7A8E">
                        <w:rPr>
                          <w:sz w:val="22"/>
                          <w:szCs w:val="22"/>
                        </w:rPr>
                        <w:sym w:font="Wingdings" w:char="F0E0"/>
                      </w:r>
                      <w:r>
                        <w:rPr>
                          <w:sz w:val="22"/>
                          <w:szCs w:val="22"/>
                        </w:rPr>
                        <w:t xml:space="preserve"> May provide medical/hospital expenses and transportation expenses for treatment. </w:t>
                      </w:r>
                    </w:p>
                    <w:p w14:paraId="169AEF3B" w14:textId="77777777" w:rsidR="00612C14" w:rsidRPr="000C3100" w:rsidRDefault="00612C14" w:rsidP="00612C14">
                      <w:pPr>
                        <w:pStyle w:val="ListParagraph"/>
                        <w:numPr>
                          <w:ilvl w:val="0"/>
                          <w:numId w:val="15"/>
                        </w:numPr>
                        <w:rPr>
                          <w:sz w:val="22"/>
                          <w:szCs w:val="22"/>
                        </w:rPr>
                      </w:pPr>
                      <w:r>
                        <w:rPr>
                          <w:sz w:val="22"/>
                          <w:szCs w:val="22"/>
                        </w:rPr>
                        <w:t xml:space="preserve">Victims Economic Safety and Security Act </w:t>
                      </w:r>
                      <w:r w:rsidRPr="005A7A8E">
                        <w:rPr>
                          <w:sz w:val="22"/>
                          <w:szCs w:val="22"/>
                        </w:rPr>
                        <w:sym w:font="Wingdings" w:char="F0E0"/>
                      </w:r>
                      <w:r>
                        <w:rPr>
                          <w:sz w:val="22"/>
                          <w:szCs w:val="22"/>
                        </w:rPr>
                        <w:t xml:space="preserve"> Ensures that individuals will not lose benefits such as life insurance, health insurance, and any accrued disability or sick leave. </w:t>
                      </w:r>
                    </w:p>
                  </w:txbxContent>
                </v:textbox>
              </v:shape>
            </w:pict>
          </mc:Fallback>
        </mc:AlternateContent>
      </w:r>
      <w:r w:rsidRPr="00647CE7">
        <w:rPr>
          <w:color w:val="000000" w:themeColor="text1"/>
        </w:rPr>
        <w:t>MEDICAL SERVICES/COSTS</w:t>
      </w:r>
    </w:p>
    <w:p w14:paraId="07A0AC95" w14:textId="7416D064" w:rsidR="00DE1DDD" w:rsidRDefault="00DE1DDD">
      <w:r>
        <w:br w:type="page"/>
      </w:r>
    </w:p>
    <w:p w14:paraId="3A5B816C" w14:textId="14B3ED67" w:rsidR="00612C14" w:rsidRPr="00647CE7" w:rsidRDefault="00612C14" w:rsidP="00647CE7">
      <w:pPr>
        <w:pStyle w:val="Heading2"/>
        <w:jc w:val="center"/>
        <w:rPr>
          <w:color w:val="000000" w:themeColor="text1"/>
        </w:rPr>
      </w:pPr>
      <w:bookmarkStart w:id="5" w:name="_MENTAL_HEALTH_SERVICES/COSTS"/>
      <w:bookmarkEnd w:id="5"/>
      <w:r w:rsidRPr="00647CE7">
        <w:rPr>
          <w:noProof/>
          <w:color w:val="000000" w:themeColor="text1"/>
        </w:rPr>
        <w:lastRenderedPageBreak/>
        <mc:AlternateContent>
          <mc:Choice Requires="wps">
            <w:drawing>
              <wp:anchor distT="0" distB="0" distL="114300" distR="114300" simplePos="0" relativeHeight="251675648" behindDoc="0" locked="0" layoutInCell="1" allowOverlap="1" wp14:anchorId="7C0A41D4" wp14:editId="143F7033">
                <wp:simplePos x="0" y="0"/>
                <wp:positionH relativeFrom="column">
                  <wp:posOffset>0</wp:posOffset>
                </wp:positionH>
                <wp:positionV relativeFrom="paragraph">
                  <wp:posOffset>2286000</wp:posOffset>
                </wp:positionV>
                <wp:extent cx="2743200" cy="4572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2743200" cy="457200"/>
                        </a:xfrm>
                        <a:prstGeom prst="rect">
                          <a:avLst/>
                        </a:prstGeom>
                        <a:ln w="15875">
                          <a:solidFill>
                            <a:srgbClr val="FF0000"/>
                          </a:solidFill>
                        </a:ln>
                      </wps:spPr>
                      <wps:style>
                        <a:lnRef idx="2">
                          <a:schemeClr val="dk1"/>
                        </a:lnRef>
                        <a:fillRef idx="1">
                          <a:schemeClr val="lt1"/>
                        </a:fillRef>
                        <a:effectRef idx="0">
                          <a:schemeClr val="dk1"/>
                        </a:effectRef>
                        <a:fontRef idx="minor">
                          <a:schemeClr val="dk1"/>
                        </a:fontRef>
                      </wps:style>
                      <wps:txbx>
                        <w:txbxContent>
                          <w:p w14:paraId="63226FB1" w14:textId="77777777" w:rsidR="00612C14" w:rsidRPr="00FD49CB" w:rsidRDefault="00612C14" w:rsidP="00612C14">
                            <w:pPr>
                              <w:jc w:val="center"/>
                              <w:rPr>
                                <w:sz w:val="22"/>
                                <w:szCs w:val="22"/>
                              </w:rPr>
                            </w:pPr>
                            <w:r>
                              <w:rPr>
                                <w:sz w:val="22"/>
                                <w:szCs w:val="22"/>
                              </w:rPr>
                              <w:t>Domestic Violence &amp; Family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A41D4" id="Text Box 19" o:spid="_x0000_s1040" type="#_x0000_t202" style="position:absolute;left:0;text-align:left;margin-left:0;margin-top:180pt;width:3in;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" fillcolor="white [3201]" strokecolor="red" strokeweight="1.25pt">
                <v:textbox>
                  <w:txbxContent>
                    <w:p w14:paraId="63226FB1" w14:textId="77777777" w:rsidR="00612C14" w:rsidRPr="00FD49CB" w:rsidRDefault="00612C14" w:rsidP="00612C14">
                      <w:pPr>
                        <w:jc w:val="center"/>
                        <w:rPr>
                          <w:sz w:val="22"/>
                          <w:szCs w:val="22"/>
                        </w:rPr>
                      </w:pPr>
                      <w:r>
                        <w:rPr>
                          <w:sz w:val="22"/>
                          <w:szCs w:val="22"/>
                        </w:rPr>
                        <w:t>Domestic Violence &amp; Family Violence:</w:t>
                      </w:r>
                    </w:p>
                  </w:txbxContent>
                </v:textbox>
              </v:shape>
            </w:pict>
          </mc:Fallback>
        </mc:AlternateContent>
      </w:r>
      <w:r w:rsidRPr="00647CE7">
        <w:rPr>
          <w:noProof/>
          <w:color w:val="000000" w:themeColor="text1"/>
        </w:rPr>
        <mc:AlternateContent>
          <mc:Choice Requires="wps">
            <w:drawing>
              <wp:anchor distT="0" distB="0" distL="114300" distR="114300" simplePos="0" relativeHeight="251677696" behindDoc="0" locked="0" layoutInCell="1" allowOverlap="1" wp14:anchorId="14C34E8B" wp14:editId="23A8D967">
                <wp:simplePos x="0" y="0"/>
                <wp:positionH relativeFrom="column">
                  <wp:posOffset>917575</wp:posOffset>
                </wp:positionH>
                <wp:positionV relativeFrom="paragraph">
                  <wp:posOffset>342265</wp:posOffset>
                </wp:positionV>
                <wp:extent cx="4229100" cy="1719072"/>
                <wp:effectExtent l="0" t="0" r="12700" b="8255"/>
                <wp:wrapNone/>
                <wp:docPr id="20" name="Text Box 20"/>
                <wp:cNvGraphicFramePr/>
                <a:graphic xmlns:a="http://schemas.openxmlformats.org/drawingml/2006/main">
                  <a:graphicData uri="http://schemas.microsoft.com/office/word/2010/wordprocessingShape">
                    <wps:wsp>
                      <wps:cNvSpPr txBox="1"/>
                      <wps:spPr>
                        <a:xfrm>
                          <a:off x="0" y="0"/>
                          <a:ext cx="4229100" cy="1719072"/>
                        </a:xfrm>
                        <a:prstGeom prst="rect">
                          <a:avLst/>
                        </a:prstGeom>
                        <a:ln/>
                      </wps:spPr>
                      <wps:style>
                        <a:lnRef idx="2">
                          <a:schemeClr val="dk1"/>
                        </a:lnRef>
                        <a:fillRef idx="1">
                          <a:schemeClr val="lt1"/>
                        </a:fillRef>
                        <a:effectRef idx="0">
                          <a:schemeClr val="dk1"/>
                        </a:effectRef>
                        <a:fontRef idx="minor">
                          <a:schemeClr val="dk1"/>
                        </a:fontRef>
                      </wps:style>
                      <wps:txbx>
                        <w:txbxContent>
                          <w:p w14:paraId="68172A26" w14:textId="77777777" w:rsidR="00612C14" w:rsidRDefault="00612C14" w:rsidP="00612C14">
                            <w:pPr>
                              <w:jc w:val="center"/>
                              <w:rPr>
                                <w:sz w:val="22"/>
                                <w:szCs w:val="22"/>
                              </w:rPr>
                            </w:pPr>
                            <w:r>
                              <w:rPr>
                                <w:sz w:val="22"/>
                                <w:szCs w:val="22"/>
                              </w:rPr>
                              <w:t xml:space="preserve">General Violent Crimes: </w:t>
                            </w:r>
                          </w:p>
                          <w:p w14:paraId="5BB8D283" w14:textId="77777777" w:rsidR="00612C14" w:rsidRDefault="00612C14" w:rsidP="00612C14">
                            <w:pPr>
                              <w:pStyle w:val="ListParagraph"/>
                              <w:numPr>
                                <w:ilvl w:val="0"/>
                                <w:numId w:val="17"/>
                              </w:numPr>
                              <w:rPr>
                                <w:sz w:val="22"/>
                                <w:szCs w:val="22"/>
                              </w:rPr>
                            </w:pPr>
                            <w:r>
                              <w:rPr>
                                <w:sz w:val="22"/>
                                <w:szCs w:val="22"/>
                              </w:rPr>
                              <w:t xml:space="preserve">Crime Victim Compensation </w:t>
                            </w:r>
                            <w:r w:rsidRPr="00F93428">
                              <w:rPr>
                                <w:sz w:val="22"/>
                                <w:szCs w:val="22"/>
                              </w:rPr>
                              <w:sym w:font="Wingdings" w:char="F0E0"/>
                            </w:r>
                            <w:r>
                              <w:rPr>
                                <w:sz w:val="22"/>
                                <w:szCs w:val="22"/>
                              </w:rPr>
                              <w:t xml:space="preserve"> Provides compensation for psychiatric/psychological treatment of mental or emotional conditions stemming </w:t>
                            </w:r>
                            <w:proofErr w:type="gramStart"/>
                            <w:r>
                              <w:rPr>
                                <w:sz w:val="22"/>
                                <w:szCs w:val="22"/>
                              </w:rPr>
                              <w:t>as a result of</w:t>
                            </w:r>
                            <w:proofErr w:type="gramEnd"/>
                            <w:r>
                              <w:rPr>
                                <w:sz w:val="22"/>
                                <w:szCs w:val="22"/>
                              </w:rPr>
                              <w:t xml:space="preserve"> the crime.</w:t>
                            </w:r>
                          </w:p>
                          <w:p w14:paraId="5C70DC35" w14:textId="77777777" w:rsidR="00612C14" w:rsidRDefault="00612C14" w:rsidP="00612C14">
                            <w:pPr>
                              <w:pStyle w:val="ListParagraph"/>
                              <w:numPr>
                                <w:ilvl w:val="0"/>
                                <w:numId w:val="17"/>
                              </w:numPr>
                              <w:rPr>
                                <w:sz w:val="22"/>
                                <w:szCs w:val="22"/>
                              </w:rPr>
                            </w:pPr>
                            <w:r>
                              <w:rPr>
                                <w:sz w:val="22"/>
                                <w:szCs w:val="22"/>
                              </w:rPr>
                              <w:t xml:space="preserve">Victims Economic Safety and Security Act </w:t>
                            </w:r>
                            <w:r w:rsidRPr="00F93428">
                              <w:rPr>
                                <w:sz w:val="22"/>
                                <w:szCs w:val="22"/>
                              </w:rPr>
                              <w:sym w:font="Wingdings" w:char="F0E0"/>
                            </w:r>
                            <w:r>
                              <w:rPr>
                                <w:sz w:val="22"/>
                                <w:szCs w:val="22"/>
                              </w:rPr>
                              <w:t xml:space="preserve"> Allows individuals to have unpaid leave to seek mental health care. </w:t>
                            </w:r>
                          </w:p>
                          <w:p w14:paraId="70BCB751" w14:textId="77777777" w:rsidR="00612C14" w:rsidRPr="005E27B7" w:rsidRDefault="00612C14" w:rsidP="00612C14">
                            <w:pPr>
                              <w:pStyle w:val="ListParagraph"/>
                              <w:numPr>
                                <w:ilvl w:val="0"/>
                                <w:numId w:val="17"/>
                              </w:numPr>
                              <w:rPr>
                                <w:sz w:val="22"/>
                                <w:szCs w:val="22"/>
                              </w:rPr>
                            </w:pPr>
                            <w:r>
                              <w:rPr>
                                <w:sz w:val="22"/>
                                <w:szCs w:val="22"/>
                              </w:rPr>
                              <w:t xml:space="preserve">Violent Crime Witness Protection Act </w:t>
                            </w:r>
                            <w:r w:rsidRPr="00F93428">
                              <w:rPr>
                                <w:sz w:val="22"/>
                                <w:szCs w:val="22"/>
                              </w:rPr>
                              <w:sym w:font="Wingdings" w:char="F0E0"/>
                            </w:r>
                            <w:r>
                              <w:rPr>
                                <w:sz w:val="22"/>
                                <w:szCs w:val="22"/>
                              </w:rPr>
                              <w:t xml:space="preserve"> Provides referral services and assistance accessing mental health treatment and care. </w:t>
                            </w:r>
                          </w:p>
                          <w:p w14:paraId="12D18501" w14:textId="77777777" w:rsidR="00612C14" w:rsidRPr="00FD49CB" w:rsidRDefault="00612C14" w:rsidP="00612C14">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C34E8B" id="Text Box 20" o:spid="_x0000_s1041" type="#_x0000_t202" style="position:absolute;left:0;text-align:left;margin-left:72.25pt;margin-top:26.95pt;width:333pt;height:135.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" fillcolor="white [3201]" strokecolor="black [3200]" strokeweight="1pt">
                <v:textbox>
                  <w:txbxContent>
                    <w:p w14:paraId="68172A26" w14:textId="77777777" w:rsidR="00612C14" w:rsidRDefault="00612C14" w:rsidP="00612C14">
                      <w:pPr>
                        <w:jc w:val="center"/>
                        <w:rPr>
                          <w:sz w:val="22"/>
                          <w:szCs w:val="22"/>
                        </w:rPr>
                      </w:pPr>
                      <w:r>
                        <w:rPr>
                          <w:sz w:val="22"/>
                          <w:szCs w:val="22"/>
                        </w:rPr>
                        <w:t xml:space="preserve">General Violent Crimes: </w:t>
                      </w:r>
                    </w:p>
                    <w:p w14:paraId="5BB8D283" w14:textId="77777777" w:rsidR="00612C14" w:rsidRDefault="00612C14" w:rsidP="00612C14">
                      <w:pPr>
                        <w:pStyle w:val="ListParagraph"/>
                        <w:numPr>
                          <w:ilvl w:val="0"/>
                          <w:numId w:val="17"/>
                        </w:numPr>
                        <w:rPr>
                          <w:sz w:val="22"/>
                          <w:szCs w:val="22"/>
                        </w:rPr>
                      </w:pPr>
                      <w:r>
                        <w:rPr>
                          <w:sz w:val="22"/>
                          <w:szCs w:val="22"/>
                        </w:rPr>
                        <w:t xml:space="preserve">Crime Victim Compensation </w:t>
                      </w:r>
                      <w:r w:rsidRPr="00F93428">
                        <w:rPr>
                          <w:sz w:val="22"/>
                          <w:szCs w:val="22"/>
                        </w:rPr>
                        <w:sym w:font="Wingdings" w:char="F0E0"/>
                      </w:r>
                      <w:r>
                        <w:rPr>
                          <w:sz w:val="22"/>
                          <w:szCs w:val="22"/>
                        </w:rPr>
                        <w:t xml:space="preserve"> Provides compensation for psychiatric/psychological treatment of mental or emotional conditions stemming </w:t>
                      </w:r>
                      <w:proofErr w:type="gramStart"/>
                      <w:r>
                        <w:rPr>
                          <w:sz w:val="22"/>
                          <w:szCs w:val="22"/>
                        </w:rPr>
                        <w:t>as a result of</w:t>
                      </w:r>
                      <w:proofErr w:type="gramEnd"/>
                      <w:r>
                        <w:rPr>
                          <w:sz w:val="22"/>
                          <w:szCs w:val="22"/>
                        </w:rPr>
                        <w:t xml:space="preserve"> the crime.</w:t>
                      </w:r>
                    </w:p>
                    <w:p w14:paraId="5C70DC35" w14:textId="77777777" w:rsidR="00612C14" w:rsidRDefault="00612C14" w:rsidP="00612C14">
                      <w:pPr>
                        <w:pStyle w:val="ListParagraph"/>
                        <w:numPr>
                          <w:ilvl w:val="0"/>
                          <w:numId w:val="17"/>
                        </w:numPr>
                        <w:rPr>
                          <w:sz w:val="22"/>
                          <w:szCs w:val="22"/>
                        </w:rPr>
                      </w:pPr>
                      <w:r>
                        <w:rPr>
                          <w:sz w:val="22"/>
                          <w:szCs w:val="22"/>
                        </w:rPr>
                        <w:t xml:space="preserve">Victims Economic Safety and Security Act </w:t>
                      </w:r>
                      <w:r w:rsidRPr="00F93428">
                        <w:rPr>
                          <w:sz w:val="22"/>
                          <w:szCs w:val="22"/>
                        </w:rPr>
                        <w:sym w:font="Wingdings" w:char="F0E0"/>
                      </w:r>
                      <w:r>
                        <w:rPr>
                          <w:sz w:val="22"/>
                          <w:szCs w:val="22"/>
                        </w:rPr>
                        <w:t xml:space="preserve"> Allows individuals to have unpaid leave to seek mental health care. </w:t>
                      </w:r>
                    </w:p>
                    <w:p w14:paraId="70BCB751" w14:textId="77777777" w:rsidR="00612C14" w:rsidRPr="005E27B7" w:rsidRDefault="00612C14" w:rsidP="00612C14">
                      <w:pPr>
                        <w:pStyle w:val="ListParagraph"/>
                        <w:numPr>
                          <w:ilvl w:val="0"/>
                          <w:numId w:val="17"/>
                        </w:numPr>
                        <w:rPr>
                          <w:sz w:val="22"/>
                          <w:szCs w:val="22"/>
                        </w:rPr>
                      </w:pPr>
                      <w:r>
                        <w:rPr>
                          <w:sz w:val="22"/>
                          <w:szCs w:val="22"/>
                        </w:rPr>
                        <w:t xml:space="preserve">Violent Crime Witness Protection Act </w:t>
                      </w:r>
                      <w:r w:rsidRPr="00F93428">
                        <w:rPr>
                          <w:sz w:val="22"/>
                          <w:szCs w:val="22"/>
                        </w:rPr>
                        <w:sym w:font="Wingdings" w:char="F0E0"/>
                      </w:r>
                      <w:r>
                        <w:rPr>
                          <w:sz w:val="22"/>
                          <w:szCs w:val="22"/>
                        </w:rPr>
                        <w:t xml:space="preserve"> Provides referral services and assistance accessing mental health treatment and care. </w:t>
                      </w:r>
                    </w:p>
                    <w:p w14:paraId="12D18501" w14:textId="77777777" w:rsidR="00612C14" w:rsidRPr="00FD49CB" w:rsidRDefault="00612C14" w:rsidP="00612C14">
                      <w:pPr>
                        <w:jc w:val="center"/>
                        <w:rPr>
                          <w:sz w:val="22"/>
                          <w:szCs w:val="22"/>
                        </w:rPr>
                      </w:pPr>
                    </w:p>
                  </w:txbxContent>
                </v:textbox>
              </v:shape>
            </w:pict>
          </mc:Fallback>
        </mc:AlternateContent>
      </w:r>
      <w:r w:rsidRPr="00647CE7">
        <w:rPr>
          <w:noProof/>
          <w:color w:val="000000" w:themeColor="text1"/>
        </w:rPr>
        <mc:AlternateContent>
          <mc:Choice Requires="wps">
            <w:drawing>
              <wp:anchor distT="0" distB="0" distL="114300" distR="114300" simplePos="0" relativeHeight="251676672" behindDoc="0" locked="0" layoutInCell="1" allowOverlap="1" wp14:anchorId="1FA91305" wp14:editId="6E5F5A1F">
                <wp:simplePos x="0" y="0"/>
                <wp:positionH relativeFrom="column">
                  <wp:posOffset>3193415</wp:posOffset>
                </wp:positionH>
                <wp:positionV relativeFrom="paragraph">
                  <wp:posOffset>2287905</wp:posOffset>
                </wp:positionV>
                <wp:extent cx="2743200" cy="17145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743200" cy="1714500"/>
                        </a:xfrm>
                        <a:prstGeom prst="rect">
                          <a:avLst/>
                        </a:prstGeom>
                        <a:ln w="15875">
                          <a:solidFill>
                            <a:srgbClr val="0070C0"/>
                          </a:solidFill>
                        </a:ln>
                      </wps:spPr>
                      <wps:style>
                        <a:lnRef idx="2">
                          <a:schemeClr val="dk1"/>
                        </a:lnRef>
                        <a:fillRef idx="1">
                          <a:schemeClr val="lt1"/>
                        </a:fillRef>
                        <a:effectRef idx="0">
                          <a:schemeClr val="dk1"/>
                        </a:effectRef>
                        <a:fontRef idx="minor">
                          <a:schemeClr val="dk1"/>
                        </a:fontRef>
                      </wps:style>
                      <wps:txbx>
                        <w:txbxContent>
                          <w:p w14:paraId="0B975F8D" w14:textId="77777777" w:rsidR="00612C14" w:rsidRDefault="00612C14" w:rsidP="00612C14">
                            <w:pPr>
                              <w:jc w:val="center"/>
                              <w:rPr>
                                <w:sz w:val="22"/>
                                <w:szCs w:val="22"/>
                              </w:rPr>
                            </w:pPr>
                            <w:r>
                              <w:rPr>
                                <w:sz w:val="22"/>
                                <w:szCs w:val="22"/>
                              </w:rPr>
                              <w:t xml:space="preserve">Sexual Violence &amp; Trafficking: </w:t>
                            </w:r>
                          </w:p>
                          <w:p w14:paraId="4939614A" w14:textId="77777777" w:rsidR="00612C14" w:rsidRPr="005E27B7" w:rsidRDefault="00612C14" w:rsidP="00612C14">
                            <w:pPr>
                              <w:pStyle w:val="ListParagraph"/>
                              <w:numPr>
                                <w:ilvl w:val="0"/>
                                <w:numId w:val="18"/>
                              </w:numPr>
                              <w:rPr>
                                <w:sz w:val="22"/>
                                <w:szCs w:val="22"/>
                              </w:rPr>
                            </w:pPr>
                            <w:r>
                              <w:rPr>
                                <w:sz w:val="22"/>
                                <w:szCs w:val="22"/>
                              </w:rPr>
                              <w:t xml:space="preserve">Preventing Sexual Violence in Higher Education </w:t>
                            </w:r>
                            <w:r w:rsidRPr="00277352">
                              <w:rPr>
                                <w:sz w:val="22"/>
                                <w:szCs w:val="22"/>
                              </w:rPr>
                              <w:sym w:font="Wingdings" w:char="F0E0"/>
                            </w:r>
                            <w:r>
                              <w:rPr>
                                <w:sz w:val="22"/>
                                <w:szCs w:val="22"/>
                              </w:rPr>
                              <w:t xml:space="preserve"> Requires individuals who experience sexual violence to be informed of and provided access to mental health services on campus.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91305" id="Text Box 21" o:spid="_x0000_s1042" type="#_x0000_t202" style="position:absolute;left:0;text-align:left;margin-left:251.45pt;margin-top:180.15pt;width:3in;height:1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" fillcolor="white [3201]" strokecolor="#0070c0" strokeweight="1.25pt">
                <v:textbox>
                  <w:txbxContent>
                    <w:p w14:paraId="0B975F8D" w14:textId="77777777" w:rsidR="00612C14" w:rsidRDefault="00612C14" w:rsidP="00612C14">
                      <w:pPr>
                        <w:jc w:val="center"/>
                        <w:rPr>
                          <w:sz w:val="22"/>
                          <w:szCs w:val="22"/>
                        </w:rPr>
                      </w:pPr>
                      <w:r>
                        <w:rPr>
                          <w:sz w:val="22"/>
                          <w:szCs w:val="22"/>
                        </w:rPr>
                        <w:t xml:space="preserve">Sexual Violence &amp; Trafficking: </w:t>
                      </w:r>
                    </w:p>
                    <w:p w14:paraId="4939614A" w14:textId="77777777" w:rsidR="00612C14" w:rsidRPr="005E27B7" w:rsidRDefault="00612C14" w:rsidP="00612C14">
                      <w:pPr>
                        <w:pStyle w:val="ListParagraph"/>
                        <w:numPr>
                          <w:ilvl w:val="0"/>
                          <w:numId w:val="18"/>
                        </w:numPr>
                        <w:rPr>
                          <w:sz w:val="22"/>
                          <w:szCs w:val="22"/>
                        </w:rPr>
                      </w:pPr>
                      <w:r>
                        <w:rPr>
                          <w:sz w:val="22"/>
                          <w:szCs w:val="22"/>
                        </w:rPr>
                        <w:t xml:space="preserve">Preventing Sexual Violence in Higher Education </w:t>
                      </w:r>
                      <w:r w:rsidRPr="00277352">
                        <w:rPr>
                          <w:sz w:val="22"/>
                          <w:szCs w:val="22"/>
                        </w:rPr>
                        <w:sym w:font="Wingdings" w:char="F0E0"/>
                      </w:r>
                      <w:r>
                        <w:rPr>
                          <w:sz w:val="22"/>
                          <w:szCs w:val="22"/>
                        </w:rPr>
                        <w:t xml:space="preserve"> Requires individuals who experience sexual violence to be informed of and provided access to mental health services on campus. </w:t>
                      </w:r>
                    </w:p>
                  </w:txbxContent>
                </v:textbox>
              </v:shape>
            </w:pict>
          </mc:Fallback>
        </mc:AlternateContent>
      </w:r>
      <w:r w:rsidRPr="00647CE7">
        <w:rPr>
          <w:color w:val="000000" w:themeColor="text1"/>
        </w:rPr>
        <w:t>MENTAL HEALTH SERVICES/COSTS</w:t>
      </w:r>
    </w:p>
    <w:p w14:paraId="1C9445C1" w14:textId="55A740EA" w:rsidR="00DE1DDD" w:rsidRDefault="00612C14">
      <w:r>
        <w:rPr>
          <w:noProof/>
        </w:rPr>
        <mc:AlternateContent>
          <mc:Choice Requires="wps">
            <w:drawing>
              <wp:anchor distT="0" distB="0" distL="114300" distR="114300" simplePos="0" relativeHeight="251680768" behindDoc="0" locked="0" layoutInCell="1" allowOverlap="1" wp14:anchorId="6380E40C" wp14:editId="55EF4315">
                <wp:simplePos x="0" y="0"/>
                <wp:positionH relativeFrom="column">
                  <wp:posOffset>4298</wp:posOffset>
                </wp:positionH>
                <wp:positionV relativeFrom="paragraph">
                  <wp:posOffset>4754294</wp:posOffset>
                </wp:positionV>
                <wp:extent cx="2628900" cy="1010093"/>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2628900" cy="1010093"/>
                        </a:xfrm>
                        <a:prstGeom prst="rect">
                          <a:avLst/>
                        </a:prstGeom>
                        <a:ln>
                          <a:solidFill>
                            <a:schemeClr val="accent3">
                              <a:lumMod val="75000"/>
                            </a:schemeClr>
                          </a:solidFill>
                        </a:ln>
                      </wps:spPr>
                      <wps:style>
                        <a:lnRef idx="2">
                          <a:schemeClr val="dk1"/>
                        </a:lnRef>
                        <a:fillRef idx="1">
                          <a:schemeClr val="lt1"/>
                        </a:fillRef>
                        <a:effectRef idx="0">
                          <a:schemeClr val="dk1"/>
                        </a:effectRef>
                        <a:fontRef idx="minor">
                          <a:schemeClr val="dk1"/>
                        </a:fontRef>
                      </wps:style>
                      <wps:txbx>
                        <w:txbxContent>
                          <w:p w14:paraId="4F46EF93" w14:textId="77777777" w:rsidR="00612C14" w:rsidRDefault="00612C14" w:rsidP="00612C14">
                            <w:pPr>
                              <w:jc w:val="center"/>
                              <w:rPr>
                                <w:sz w:val="22"/>
                                <w:szCs w:val="22"/>
                              </w:rPr>
                            </w:pPr>
                            <w:r>
                              <w:rPr>
                                <w:sz w:val="22"/>
                                <w:szCs w:val="22"/>
                              </w:rPr>
                              <w:t>Elderly Individuals:</w:t>
                            </w:r>
                          </w:p>
                          <w:p w14:paraId="6F61A913" w14:textId="77777777" w:rsidR="00612C14" w:rsidRPr="005E27B7" w:rsidRDefault="00612C14" w:rsidP="00612C14">
                            <w:pPr>
                              <w:pStyle w:val="ListParagraph"/>
                              <w:numPr>
                                <w:ilvl w:val="0"/>
                                <w:numId w:val="19"/>
                              </w:numPr>
                              <w:rPr>
                                <w:sz w:val="22"/>
                                <w:szCs w:val="22"/>
                              </w:rPr>
                            </w:pPr>
                            <w:r>
                              <w:rPr>
                                <w:sz w:val="22"/>
                                <w:szCs w:val="22"/>
                              </w:rPr>
                              <w:t xml:space="preserve">Adult Protective Services Act </w:t>
                            </w:r>
                            <w:r w:rsidRPr="00277352">
                              <w:rPr>
                                <w:sz w:val="22"/>
                                <w:szCs w:val="22"/>
                              </w:rPr>
                              <w:sym w:font="Wingdings" w:char="F0E0"/>
                            </w:r>
                            <w:r>
                              <w:rPr>
                                <w:sz w:val="22"/>
                                <w:szCs w:val="22"/>
                              </w:rPr>
                              <w:t xml:space="preserve"> Individuals who are removed from the homes due to self-neglect are offered counseling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0E40C" id="Text Box 15" o:spid="_x0000_s1043" type="#_x0000_t202" style="position:absolute;margin-left:.35pt;margin-top:374.35pt;width:207pt;height:7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" fillcolor="white [3201]" strokecolor="#7b7b7b [2406]" strokeweight="1pt">
                <v:textbox>
                  <w:txbxContent>
                    <w:p w14:paraId="4F46EF93" w14:textId="77777777" w:rsidR="00612C14" w:rsidRDefault="00612C14" w:rsidP="00612C14">
                      <w:pPr>
                        <w:jc w:val="center"/>
                        <w:rPr>
                          <w:sz w:val="22"/>
                          <w:szCs w:val="22"/>
                        </w:rPr>
                      </w:pPr>
                      <w:r>
                        <w:rPr>
                          <w:sz w:val="22"/>
                          <w:szCs w:val="22"/>
                        </w:rPr>
                        <w:t>Elderly Individuals:</w:t>
                      </w:r>
                    </w:p>
                    <w:p w14:paraId="6F61A913" w14:textId="77777777" w:rsidR="00612C14" w:rsidRPr="005E27B7" w:rsidRDefault="00612C14" w:rsidP="00612C14">
                      <w:pPr>
                        <w:pStyle w:val="ListParagraph"/>
                        <w:numPr>
                          <w:ilvl w:val="0"/>
                          <w:numId w:val="19"/>
                        </w:numPr>
                        <w:rPr>
                          <w:sz w:val="22"/>
                          <w:szCs w:val="22"/>
                        </w:rPr>
                      </w:pPr>
                      <w:r>
                        <w:rPr>
                          <w:sz w:val="22"/>
                          <w:szCs w:val="22"/>
                        </w:rPr>
                        <w:t xml:space="preserve">Adult Protective Services Act </w:t>
                      </w:r>
                      <w:r w:rsidRPr="00277352">
                        <w:rPr>
                          <w:sz w:val="22"/>
                          <w:szCs w:val="22"/>
                        </w:rPr>
                        <w:sym w:font="Wingdings" w:char="F0E0"/>
                      </w:r>
                      <w:r>
                        <w:rPr>
                          <w:sz w:val="22"/>
                          <w:szCs w:val="22"/>
                        </w:rPr>
                        <w:t xml:space="preserve"> Individuals who are removed from the homes due to self-neglect are offered counseling services.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5A50DBF" wp14:editId="70FA85E3">
                <wp:simplePos x="0" y="0"/>
                <wp:positionH relativeFrom="column">
                  <wp:posOffset>-7034</wp:posOffset>
                </wp:positionH>
                <wp:positionV relativeFrom="paragraph">
                  <wp:posOffset>4029320</wp:posOffset>
                </wp:positionV>
                <wp:extent cx="2628900" cy="459858"/>
                <wp:effectExtent l="0" t="0" r="12700" b="10160"/>
                <wp:wrapNone/>
                <wp:docPr id="16" name="Text Box 16"/>
                <wp:cNvGraphicFramePr/>
                <a:graphic xmlns:a="http://schemas.openxmlformats.org/drawingml/2006/main">
                  <a:graphicData uri="http://schemas.microsoft.com/office/word/2010/wordprocessingShape">
                    <wps:wsp>
                      <wps:cNvSpPr txBox="1"/>
                      <wps:spPr>
                        <a:xfrm>
                          <a:off x="0" y="0"/>
                          <a:ext cx="2628900" cy="459858"/>
                        </a:xfrm>
                        <a:prstGeom prst="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6CE335EB" w14:textId="77777777" w:rsidR="00612C14" w:rsidRPr="00FD49CB" w:rsidRDefault="00612C14" w:rsidP="00612C14">
                            <w:pPr>
                              <w:jc w:val="center"/>
                              <w:rPr>
                                <w:sz w:val="22"/>
                                <w:szCs w:val="22"/>
                              </w:rPr>
                            </w:pPr>
                            <w:r>
                              <w:rPr>
                                <w:sz w:val="22"/>
                                <w:szCs w:val="22"/>
                              </w:rPr>
                              <w:t xml:space="preserve">Indigenous, Native Americans, Alaska Natives: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50DBF" id="Text Box 16" o:spid="_x0000_s1044" type="#_x0000_t202" style="position:absolute;margin-left:-.55pt;margin-top:317.25pt;width:207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" fillcolor="white [3201]" strokecolor="#7030a0" strokeweight="1pt">
                <v:textbox>
                  <w:txbxContent>
                    <w:p w14:paraId="6CE335EB" w14:textId="77777777" w:rsidR="00612C14" w:rsidRPr="00FD49CB" w:rsidRDefault="00612C14" w:rsidP="00612C14">
                      <w:pPr>
                        <w:jc w:val="center"/>
                        <w:rPr>
                          <w:sz w:val="22"/>
                          <w:szCs w:val="22"/>
                        </w:rPr>
                      </w:pPr>
                      <w:r>
                        <w:rPr>
                          <w:sz w:val="22"/>
                          <w:szCs w:val="22"/>
                        </w:rPr>
                        <w:t xml:space="preserve">Indigenous, Native Americans, Alaska Natives: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A0B1240" wp14:editId="40A40FAF">
                <wp:simplePos x="0" y="0"/>
                <wp:positionH relativeFrom="column">
                  <wp:posOffset>-7034</wp:posOffset>
                </wp:positionH>
                <wp:positionV relativeFrom="paragraph">
                  <wp:posOffset>3485857</wp:posOffset>
                </wp:positionV>
                <wp:extent cx="2628900" cy="337348"/>
                <wp:effectExtent l="0" t="0" r="12700" b="18415"/>
                <wp:wrapNone/>
                <wp:docPr id="17" name="Text Box 17"/>
                <wp:cNvGraphicFramePr/>
                <a:graphic xmlns:a="http://schemas.openxmlformats.org/drawingml/2006/main">
                  <a:graphicData uri="http://schemas.microsoft.com/office/word/2010/wordprocessingShape">
                    <wps:wsp>
                      <wps:cNvSpPr txBox="1"/>
                      <wps:spPr>
                        <a:xfrm>
                          <a:off x="0" y="0"/>
                          <a:ext cx="2628900" cy="337348"/>
                        </a:xfrm>
                        <a:prstGeom prst="rect">
                          <a:avLst/>
                        </a:prstGeom>
                        <a:ln>
                          <a:solidFill>
                            <a:srgbClr val="FFC000"/>
                          </a:solidFill>
                        </a:ln>
                      </wps:spPr>
                      <wps:style>
                        <a:lnRef idx="2">
                          <a:schemeClr val="dk1"/>
                        </a:lnRef>
                        <a:fillRef idx="1">
                          <a:schemeClr val="lt1"/>
                        </a:fillRef>
                        <a:effectRef idx="0">
                          <a:schemeClr val="dk1"/>
                        </a:effectRef>
                        <a:fontRef idx="minor">
                          <a:schemeClr val="dk1"/>
                        </a:fontRef>
                      </wps:style>
                      <wps:txbx>
                        <w:txbxContent>
                          <w:p w14:paraId="68067739" w14:textId="77777777" w:rsidR="00612C14" w:rsidRPr="00FD49CB" w:rsidRDefault="00612C14" w:rsidP="00612C14">
                            <w:pPr>
                              <w:jc w:val="center"/>
                              <w:rPr>
                                <w:sz w:val="22"/>
                                <w:szCs w:val="22"/>
                              </w:rPr>
                            </w:pPr>
                            <w:r>
                              <w:rPr>
                                <w:sz w:val="22"/>
                                <w:szCs w:val="22"/>
                              </w:rPr>
                              <w:t xml:space="preserve">Children/Minors: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1240" id="Text Box 17" o:spid="_x0000_s1045" type="#_x0000_t202" style="position:absolute;margin-left:-.55pt;margin-top:274.5pt;width:207pt;height:2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" fillcolor="white [3201]" strokecolor="#ffc000" strokeweight="1pt">
                <v:textbox>
                  <w:txbxContent>
                    <w:p w14:paraId="68067739" w14:textId="77777777" w:rsidR="00612C14" w:rsidRPr="00FD49CB" w:rsidRDefault="00612C14" w:rsidP="00612C14">
                      <w:pPr>
                        <w:jc w:val="center"/>
                        <w:rPr>
                          <w:sz w:val="22"/>
                          <w:szCs w:val="22"/>
                        </w:rPr>
                      </w:pPr>
                      <w:r>
                        <w:rPr>
                          <w:sz w:val="22"/>
                          <w:szCs w:val="22"/>
                        </w:rPr>
                        <w:t xml:space="preserve">Children/Minors: </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F07ABEE" wp14:editId="60BFFEEF">
                <wp:simplePos x="0" y="0"/>
                <wp:positionH relativeFrom="column">
                  <wp:posOffset>-6497</wp:posOffset>
                </wp:positionH>
                <wp:positionV relativeFrom="paragraph">
                  <wp:posOffset>2829267</wp:posOffset>
                </wp:positionV>
                <wp:extent cx="2628900" cy="348216"/>
                <wp:effectExtent l="0" t="0" r="12700" b="7620"/>
                <wp:wrapNone/>
                <wp:docPr id="18" name="Text Box 18"/>
                <wp:cNvGraphicFramePr/>
                <a:graphic xmlns:a="http://schemas.openxmlformats.org/drawingml/2006/main">
                  <a:graphicData uri="http://schemas.microsoft.com/office/word/2010/wordprocessingShape">
                    <wps:wsp>
                      <wps:cNvSpPr txBox="1"/>
                      <wps:spPr>
                        <a:xfrm>
                          <a:off x="0" y="0"/>
                          <a:ext cx="2628900" cy="348216"/>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14:paraId="5E9302A7" w14:textId="77777777" w:rsidR="00612C14" w:rsidRPr="00FD49CB" w:rsidRDefault="00612C14" w:rsidP="00612C14">
                            <w:pPr>
                              <w:jc w:val="center"/>
                              <w:rPr>
                                <w:sz w:val="22"/>
                                <w:szCs w:val="22"/>
                              </w:rPr>
                            </w:pPr>
                            <w:r>
                              <w:rPr>
                                <w:sz w:val="22"/>
                                <w:szCs w:val="22"/>
                              </w:rPr>
                              <w:t xml:space="preserve">Immigrants: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ABEE" id="Text Box 18" o:spid="_x0000_s1046" type="#_x0000_t202" style="position:absolute;margin-left:-.5pt;margin-top:222.8pt;width:207pt;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" fillcolor="white [3201]" strokecolor="#00b050" strokeweight="1pt">
                <v:textbox>
                  <w:txbxContent>
                    <w:p w14:paraId="5E9302A7" w14:textId="77777777" w:rsidR="00612C14" w:rsidRPr="00FD49CB" w:rsidRDefault="00612C14" w:rsidP="00612C14">
                      <w:pPr>
                        <w:jc w:val="center"/>
                        <w:rPr>
                          <w:sz w:val="22"/>
                          <w:szCs w:val="22"/>
                        </w:rPr>
                      </w:pPr>
                      <w:r>
                        <w:rPr>
                          <w:sz w:val="22"/>
                          <w:szCs w:val="22"/>
                        </w:rPr>
                        <w:t xml:space="preserve">Immigrants: </w:t>
                      </w:r>
                    </w:p>
                  </w:txbxContent>
                </v:textbox>
              </v:shape>
            </w:pict>
          </mc:Fallback>
        </mc:AlternateContent>
      </w:r>
      <w:r w:rsidR="00DE1DDD">
        <w:br w:type="page"/>
      </w:r>
    </w:p>
    <w:p w14:paraId="72653780" w14:textId="78333148" w:rsidR="00612C14" w:rsidRPr="00647CE7" w:rsidRDefault="00612C14" w:rsidP="00647CE7">
      <w:pPr>
        <w:pStyle w:val="Heading2"/>
        <w:jc w:val="center"/>
        <w:rPr>
          <w:color w:val="000000" w:themeColor="text1"/>
        </w:rPr>
      </w:pPr>
      <w:bookmarkStart w:id="6" w:name="_FINANCIAL_SUPPORT/COMPENSATION"/>
      <w:bookmarkEnd w:id="6"/>
      <w:r w:rsidRPr="00647CE7">
        <w:rPr>
          <w:noProof/>
          <w:color w:val="000000" w:themeColor="text1"/>
        </w:rPr>
        <w:lastRenderedPageBreak/>
        <mc:AlternateContent>
          <mc:Choice Requires="wps">
            <w:drawing>
              <wp:anchor distT="0" distB="0" distL="114300" distR="114300" simplePos="0" relativeHeight="251684864" behindDoc="0" locked="0" layoutInCell="1" allowOverlap="1" wp14:anchorId="60AA80DC" wp14:editId="09D91215">
                <wp:simplePos x="0" y="0"/>
                <wp:positionH relativeFrom="column">
                  <wp:posOffset>3189767</wp:posOffset>
                </wp:positionH>
                <wp:positionV relativeFrom="paragraph">
                  <wp:posOffset>3083442</wp:posOffset>
                </wp:positionV>
                <wp:extent cx="2743200" cy="1831458"/>
                <wp:effectExtent l="0" t="0" r="12700" b="10160"/>
                <wp:wrapNone/>
                <wp:docPr id="25" name="Text Box 25"/>
                <wp:cNvGraphicFramePr/>
                <a:graphic xmlns:a="http://schemas.openxmlformats.org/drawingml/2006/main">
                  <a:graphicData uri="http://schemas.microsoft.com/office/word/2010/wordprocessingShape">
                    <wps:wsp>
                      <wps:cNvSpPr txBox="1"/>
                      <wps:spPr>
                        <a:xfrm>
                          <a:off x="0" y="0"/>
                          <a:ext cx="2743200" cy="1831458"/>
                        </a:xfrm>
                        <a:prstGeom prst="rect">
                          <a:avLst/>
                        </a:prstGeom>
                        <a:ln w="15875">
                          <a:solidFill>
                            <a:srgbClr val="0070C0"/>
                          </a:solidFill>
                        </a:ln>
                      </wps:spPr>
                      <wps:style>
                        <a:lnRef idx="2">
                          <a:schemeClr val="dk1"/>
                        </a:lnRef>
                        <a:fillRef idx="1">
                          <a:schemeClr val="lt1"/>
                        </a:fillRef>
                        <a:effectRef idx="0">
                          <a:schemeClr val="dk1"/>
                        </a:effectRef>
                        <a:fontRef idx="minor">
                          <a:schemeClr val="dk1"/>
                        </a:fontRef>
                      </wps:style>
                      <wps:txbx>
                        <w:txbxContent>
                          <w:p w14:paraId="5E0022B0" w14:textId="77777777" w:rsidR="00612C14" w:rsidRDefault="00612C14" w:rsidP="00612C14">
                            <w:pPr>
                              <w:jc w:val="center"/>
                              <w:rPr>
                                <w:sz w:val="22"/>
                                <w:szCs w:val="22"/>
                              </w:rPr>
                            </w:pPr>
                            <w:r>
                              <w:rPr>
                                <w:sz w:val="22"/>
                                <w:szCs w:val="22"/>
                              </w:rPr>
                              <w:t>Sexual Violence &amp; Trafficking:</w:t>
                            </w:r>
                          </w:p>
                          <w:p w14:paraId="463FA8C2" w14:textId="77777777" w:rsidR="00612C14" w:rsidRDefault="00612C14" w:rsidP="00612C14">
                            <w:pPr>
                              <w:pStyle w:val="ListParagraph"/>
                              <w:numPr>
                                <w:ilvl w:val="0"/>
                                <w:numId w:val="21"/>
                              </w:numPr>
                              <w:rPr>
                                <w:sz w:val="22"/>
                                <w:szCs w:val="22"/>
                              </w:rPr>
                            </w:pPr>
                            <w:r>
                              <w:rPr>
                                <w:sz w:val="22"/>
                                <w:szCs w:val="22"/>
                              </w:rPr>
                              <w:t xml:space="preserve">Trafficking Victims Protection Act </w:t>
                            </w:r>
                            <w:r w:rsidRPr="00895F8B">
                              <w:rPr>
                                <w:sz w:val="22"/>
                                <w:szCs w:val="22"/>
                              </w:rPr>
                              <w:sym w:font="Wingdings" w:char="F0E0"/>
                            </w:r>
                            <w:r>
                              <w:rPr>
                                <w:sz w:val="22"/>
                                <w:szCs w:val="22"/>
                              </w:rPr>
                              <w:t xml:space="preserve"> Individuals who experience trafficking have the right to sue their trafficker for monetary damages.  </w:t>
                            </w:r>
                          </w:p>
                          <w:p w14:paraId="1339E6C2" w14:textId="77777777" w:rsidR="00612C14" w:rsidRDefault="00612C14" w:rsidP="00612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A80DC" id="Text Box 25" o:spid="_x0000_s1047" type="#_x0000_t202" style="position:absolute;left:0;text-align:left;margin-left:251.15pt;margin-top:242.8pt;width:3in;height:144.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" fillcolor="white [3201]" strokecolor="#0070c0" strokeweight="1.25pt">
                <v:textbox>
                  <w:txbxContent>
                    <w:p w14:paraId="5E0022B0" w14:textId="77777777" w:rsidR="00612C14" w:rsidRDefault="00612C14" w:rsidP="00612C14">
                      <w:pPr>
                        <w:jc w:val="center"/>
                        <w:rPr>
                          <w:sz w:val="22"/>
                          <w:szCs w:val="22"/>
                        </w:rPr>
                      </w:pPr>
                      <w:r>
                        <w:rPr>
                          <w:sz w:val="22"/>
                          <w:szCs w:val="22"/>
                        </w:rPr>
                        <w:t>Sexual Violence &amp; Trafficking:</w:t>
                      </w:r>
                    </w:p>
                    <w:p w14:paraId="463FA8C2" w14:textId="77777777" w:rsidR="00612C14" w:rsidRDefault="00612C14" w:rsidP="00612C14">
                      <w:pPr>
                        <w:pStyle w:val="ListParagraph"/>
                        <w:numPr>
                          <w:ilvl w:val="0"/>
                          <w:numId w:val="21"/>
                        </w:numPr>
                        <w:rPr>
                          <w:sz w:val="22"/>
                          <w:szCs w:val="22"/>
                        </w:rPr>
                      </w:pPr>
                      <w:r>
                        <w:rPr>
                          <w:sz w:val="22"/>
                          <w:szCs w:val="22"/>
                        </w:rPr>
                        <w:t xml:space="preserve">Trafficking Victims Protection Act </w:t>
                      </w:r>
                      <w:r w:rsidRPr="00895F8B">
                        <w:rPr>
                          <w:sz w:val="22"/>
                          <w:szCs w:val="22"/>
                        </w:rPr>
                        <w:sym w:font="Wingdings" w:char="F0E0"/>
                      </w:r>
                      <w:r>
                        <w:rPr>
                          <w:sz w:val="22"/>
                          <w:szCs w:val="22"/>
                        </w:rPr>
                        <w:t xml:space="preserve"> Individuals who experience trafficking have the right to sue their trafficker for monetary damages.  </w:t>
                      </w:r>
                    </w:p>
                    <w:p w14:paraId="1339E6C2" w14:textId="77777777" w:rsidR="00612C14" w:rsidRDefault="00612C14" w:rsidP="00612C14"/>
                  </w:txbxContent>
                </v:textbox>
              </v:shape>
            </w:pict>
          </mc:Fallback>
        </mc:AlternateContent>
      </w:r>
      <w:r w:rsidRPr="00647CE7">
        <w:rPr>
          <w:noProof/>
          <w:color w:val="000000" w:themeColor="text1"/>
        </w:rPr>
        <mc:AlternateContent>
          <mc:Choice Requires="wps">
            <w:drawing>
              <wp:anchor distT="0" distB="0" distL="114300" distR="114300" simplePos="0" relativeHeight="251685888" behindDoc="0" locked="0" layoutInCell="1" allowOverlap="1" wp14:anchorId="5A0566BB" wp14:editId="5D35A657">
                <wp:simplePos x="0" y="0"/>
                <wp:positionH relativeFrom="column">
                  <wp:posOffset>914400</wp:posOffset>
                </wp:positionH>
                <wp:positionV relativeFrom="paragraph">
                  <wp:posOffset>340242</wp:posOffset>
                </wp:positionV>
                <wp:extent cx="4229100" cy="2631558"/>
                <wp:effectExtent l="0" t="0" r="12700" b="10160"/>
                <wp:wrapNone/>
                <wp:docPr id="27" name="Text Box 27"/>
                <wp:cNvGraphicFramePr/>
                <a:graphic xmlns:a="http://schemas.openxmlformats.org/drawingml/2006/main">
                  <a:graphicData uri="http://schemas.microsoft.com/office/word/2010/wordprocessingShape">
                    <wps:wsp>
                      <wps:cNvSpPr txBox="1"/>
                      <wps:spPr>
                        <a:xfrm>
                          <a:off x="0" y="0"/>
                          <a:ext cx="4229100" cy="2631558"/>
                        </a:xfrm>
                        <a:prstGeom prst="rect">
                          <a:avLst/>
                        </a:prstGeom>
                        <a:ln/>
                      </wps:spPr>
                      <wps:style>
                        <a:lnRef idx="2">
                          <a:schemeClr val="dk1"/>
                        </a:lnRef>
                        <a:fillRef idx="1">
                          <a:schemeClr val="lt1"/>
                        </a:fillRef>
                        <a:effectRef idx="0">
                          <a:schemeClr val="dk1"/>
                        </a:effectRef>
                        <a:fontRef idx="minor">
                          <a:schemeClr val="dk1"/>
                        </a:fontRef>
                      </wps:style>
                      <wps:txbx>
                        <w:txbxContent>
                          <w:p w14:paraId="3ED9160A" w14:textId="77777777" w:rsidR="00612C14" w:rsidRDefault="00612C14" w:rsidP="00612C14">
                            <w:pPr>
                              <w:jc w:val="center"/>
                              <w:rPr>
                                <w:sz w:val="22"/>
                                <w:szCs w:val="22"/>
                              </w:rPr>
                            </w:pPr>
                            <w:r>
                              <w:rPr>
                                <w:sz w:val="22"/>
                                <w:szCs w:val="22"/>
                              </w:rPr>
                              <w:t xml:space="preserve">General Violent Crimes: </w:t>
                            </w:r>
                          </w:p>
                          <w:p w14:paraId="292F51EE" w14:textId="77777777" w:rsidR="00612C14" w:rsidRDefault="00612C14" w:rsidP="00612C14">
                            <w:pPr>
                              <w:pStyle w:val="ListParagraph"/>
                              <w:numPr>
                                <w:ilvl w:val="0"/>
                                <w:numId w:val="20"/>
                              </w:numPr>
                              <w:rPr>
                                <w:sz w:val="22"/>
                                <w:szCs w:val="22"/>
                              </w:rPr>
                            </w:pPr>
                            <w:r>
                              <w:rPr>
                                <w:sz w:val="22"/>
                                <w:szCs w:val="22"/>
                              </w:rPr>
                              <w:t xml:space="preserve">Crime Victims Compensation </w:t>
                            </w:r>
                            <w:r w:rsidRPr="00FC1C91">
                              <w:rPr>
                                <w:sz w:val="22"/>
                                <w:szCs w:val="22"/>
                              </w:rPr>
                              <w:sym w:font="Wingdings" w:char="F0E0"/>
                            </w:r>
                            <w:r>
                              <w:rPr>
                                <w:sz w:val="22"/>
                                <w:szCs w:val="22"/>
                              </w:rPr>
                              <w:t xml:space="preserve"> Provides compensation for various types of specific expenses (see </w:t>
                            </w:r>
                            <w:proofErr w:type="gramStart"/>
                            <w:r>
                              <w:rPr>
                                <w:sz w:val="22"/>
                                <w:szCs w:val="22"/>
                              </w:rPr>
                              <w:t>particular sections</w:t>
                            </w:r>
                            <w:proofErr w:type="gramEnd"/>
                            <w:r>
                              <w:rPr>
                                <w:sz w:val="22"/>
                                <w:szCs w:val="22"/>
                              </w:rPr>
                              <w:t xml:space="preserve"> later), but also provides compensation for general loss due to loss or damage of property and services loss due to loss of services/wages the victim or dependent would have performed.</w:t>
                            </w:r>
                          </w:p>
                          <w:p w14:paraId="1766D834" w14:textId="77777777" w:rsidR="00612C14" w:rsidRDefault="00612C14" w:rsidP="00612C14">
                            <w:pPr>
                              <w:pStyle w:val="ListParagraph"/>
                              <w:numPr>
                                <w:ilvl w:val="0"/>
                                <w:numId w:val="20"/>
                              </w:numPr>
                              <w:rPr>
                                <w:sz w:val="22"/>
                                <w:szCs w:val="22"/>
                              </w:rPr>
                            </w:pPr>
                            <w:r>
                              <w:rPr>
                                <w:sz w:val="22"/>
                                <w:szCs w:val="22"/>
                              </w:rPr>
                              <w:t xml:space="preserve">Assisting Victims &amp; Witness of Gang Crime </w:t>
                            </w:r>
                            <w:r w:rsidRPr="003F7621">
                              <w:rPr>
                                <w:sz w:val="22"/>
                                <w:szCs w:val="22"/>
                              </w:rPr>
                              <w:sym w:font="Wingdings" w:char="F0E0"/>
                            </w:r>
                            <w:r>
                              <w:rPr>
                                <w:sz w:val="22"/>
                                <w:szCs w:val="22"/>
                              </w:rPr>
                              <w:t xml:space="preserve"> Compensation may be awarded for any loss or injury to property (real estate, land, personal items) resulting from gang crime up to $5,000.</w:t>
                            </w:r>
                          </w:p>
                          <w:p w14:paraId="5F80F3F8" w14:textId="77777777" w:rsidR="00612C14" w:rsidRPr="007F27F1" w:rsidRDefault="00612C14" w:rsidP="00612C14">
                            <w:pPr>
                              <w:pStyle w:val="ListParagraph"/>
                              <w:numPr>
                                <w:ilvl w:val="0"/>
                                <w:numId w:val="20"/>
                              </w:numPr>
                              <w:rPr>
                                <w:sz w:val="22"/>
                                <w:szCs w:val="22"/>
                              </w:rPr>
                            </w:pPr>
                            <w:r>
                              <w:rPr>
                                <w:sz w:val="22"/>
                                <w:szCs w:val="22"/>
                              </w:rPr>
                              <w:t xml:space="preserve">Violent Crime Witness Protection Act </w:t>
                            </w:r>
                            <w:r w:rsidRPr="003F7621">
                              <w:rPr>
                                <w:sz w:val="22"/>
                                <w:szCs w:val="22"/>
                              </w:rPr>
                              <w:sym w:font="Wingdings" w:char="F0E0"/>
                            </w:r>
                            <w:r>
                              <w:rPr>
                                <w:sz w:val="22"/>
                                <w:szCs w:val="22"/>
                              </w:rPr>
                              <w:t xml:space="preserve"> financial support maybe awarded for emergency/temporary housing costs, lost wage assistance, and other expenses.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66BB" id="Text Box 27" o:spid="_x0000_s1048" type="#_x0000_t202" style="position:absolute;left:0;text-align:left;margin-left:1in;margin-top:26.8pt;width:333pt;height:20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" fillcolor="white [3201]" strokecolor="black [3200]" strokeweight="1pt">
                <v:textbox>
                  <w:txbxContent>
                    <w:p w14:paraId="3ED9160A" w14:textId="77777777" w:rsidR="00612C14" w:rsidRDefault="00612C14" w:rsidP="00612C14">
                      <w:pPr>
                        <w:jc w:val="center"/>
                        <w:rPr>
                          <w:sz w:val="22"/>
                          <w:szCs w:val="22"/>
                        </w:rPr>
                      </w:pPr>
                      <w:r>
                        <w:rPr>
                          <w:sz w:val="22"/>
                          <w:szCs w:val="22"/>
                        </w:rPr>
                        <w:t xml:space="preserve">General Violent Crimes: </w:t>
                      </w:r>
                    </w:p>
                    <w:p w14:paraId="292F51EE" w14:textId="77777777" w:rsidR="00612C14" w:rsidRDefault="00612C14" w:rsidP="00612C14">
                      <w:pPr>
                        <w:pStyle w:val="ListParagraph"/>
                        <w:numPr>
                          <w:ilvl w:val="0"/>
                          <w:numId w:val="20"/>
                        </w:numPr>
                        <w:rPr>
                          <w:sz w:val="22"/>
                          <w:szCs w:val="22"/>
                        </w:rPr>
                      </w:pPr>
                      <w:r>
                        <w:rPr>
                          <w:sz w:val="22"/>
                          <w:szCs w:val="22"/>
                        </w:rPr>
                        <w:t xml:space="preserve">Crime Victims Compensation </w:t>
                      </w:r>
                      <w:r w:rsidRPr="00FC1C91">
                        <w:rPr>
                          <w:sz w:val="22"/>
                          <w:szCs w:val="22"/>
                        </w:rPr>
                        <w:sym w:font="Wingdings" w:char="F0E0"/>
                      </w:r>
                      <w:r>
                        <w:rPr>
                          <w:sz w:val="22"/>
                          <w:szCs w:val="22"/>
                        </w:rPr>
                        <w:t xml:space="preserve"> Provides compensation for various types of specific expenses (see </w:t>
                      </w:r>
                      <w:proofErr w:type="gramStart"/>
                      <w:r>
                        <w:rPr>
                          <w:sz w:val="22"/>
                          <w:szCs w:val="22"/>
                        </w:rPr>
                        <w:t>particular sections</w:t>
                      </w:r>
                      <w:proofErr w:type="gramEnd"/>
                      <w:r>
                        <w:rPr>
                          <w:sz w:val="22"/>
                          <w:szCs w:val="22"/>
                        </w:rPr>
                        <w:t xml:space="preserve"> later), but also provides compensation for general loss due to loss or damage of property and services loss due to loss of services/wages the victim or dependent would have performed.</w:t>
                      </w:r>
                    </w:p>
                    <w:p w14:paraId="1766D834" w14:textId="77777777" w:rsidR="00612C14" w:rsidRDefault="00612C14" w:rsidP="00612C14">
                      <w:pPr>
                        <w:pStyle w:val="ListParagraph"/>
                        <w:numPr>
                          <w:ilvl w:val="0"/>
                          <w:numId w:val="20"/>
                        </w:numPr>
                        <w:rPr>
                          <w:sz w:val="22"/>
                          <w:szCs w:val="22"/>
                        </w:rPr>
                      </w:pPr>
                      <w:r>
                        <w:rPr>
                          <w:sz w:val="22"/>
                          <w:szCs w:val="22"/>
                        </w:rPr>
                        <w:t xml:space="preserve">Assisting Victims &amp; Witness of Gang Crime </w:t>
                      </w:r>
                      <w:r w:rsidRPr="003F7621">
                        <w:rPr>
                          <w:sz w:val="22"/>
                          <w:szCs w:val="22"/>
                        </w:rPr>
                        <w:sym w:font="Wingdings" w:char="F0E0"/>
                      </w:r>
                      <w:r>
                        <w:rPr>
                          <w:sz w:val="22"/>
                          <w:szCs w:val="22"/>
                        </w:rPr>
                        <w:t xml:space="preserve"> Compensation may be awarded for any loss or injury to property (real estate, land, personal items) resulting from gang crime up to $5,000.</w:t>
                      </w:r>
                    </w:p>
                    <w:p w14:paraId="5F80F3F8" w14:textId="77777777" w:rsidR="00612C14" w:rsidRPr="007F27F1" w:rsidRDefault="00612C14" w:rsidP="00612C14">
                      <w:pPr>
                        <w:pStyle w:val="ListParagraph"/>
                        <w:numPr>
                          <w:ilvl w:val="0"/>
                          <w:numId w:val="20"/>
                        </w:numPr>
                        <w:rPr>
                          <w:sz w:val="22"/>
                          <w:szCs w:val="22"/>
                        </w:rPr>
                      </w:pPr>
                      <w:r>
                        <w:rPr>
                          <w:sz w:val="22"/>
                          <w:szCs w:val="22"/>
                        </w:rPr>
                        <w:t xml:space="preserve">Violent Crime Witness Protection Act </w:t>
                      </w:r>
                      <w:r w:rsidRPr="003F7621">
                        <w:rPr>
                          <w:sz w:val="22"/>
                          <w:szCs w:val="22"/>
                        </w:rPr>
                        <w:sym w:font="Wingdings" w:char="F0E0"/>
                      </w:r>
                      <w:r>
                        <w:rPr>
                          <w:sz w:val="22"/>
                          <w:szCs w:val="22"/>
                        </w:rPr>
                        <w:t xml:space="preserve"> financial support maybe awarded for emergency/temporary housing costs, lost wage assistance, and other expenses. </w:t>
                      </w:r>
                    </w:p>
                  </w:txbxContent>
                </v:textbox>
              </v:shape>
            </w:pict>
          </mc:Fallback>
        </mc:AlternateContent>
      </w:r>
      <w:r w:rsidRPr="00647CE7">
        <w:rPr>
          <w:color w:val="000000" w:themeColor="text1"/>
        </w:rPr>
        <w:t>FINANCIAL SUPPORT/COMPENSATION</w:t>
      </w:r>
    </w:p>
    <w:p w14:paraId="4D777019" w14:textId="5EF67F01" w:rsidR="00DE1DDD" w:rsidRDefault="00612C14">
      <w:r>
        <w:rPr>
          <w:noProof/>
        </w:rPr>
        <mc:AlternateContent>
          <mc:Choice Requires="wps">
            <w:drawing>
              <wp:anchor distT="0" distB="0" distL="114300" distR="114300" simplePos="0" relativeHeight="251689984" behindDoc="0" locked="0" layoutInCell="1" allowOverlap="1" wp14:anchorId="2107CFC4" wp14:editId="1EFCD366">
                <wp:simplePos x="0" y="0"/>
                <wp:positionH relativeFrom="column">
                  <wp:posOffset>-7034</wp:posOffset>
                </wp:positionH>
                <wp:positionV relativeFrom="paragraph">
                  <wp:posOffset>6688113</wp:posOffset>
                </wp:positionV>
                <wp:extent cx="2628900" cy="459858"/>
                <wp:effectExtent l="0" t="0" r="12700" b="10160"/>
                <wp:wrapNone/>
                <wp:docPr id="24" name="Text Box 24"/>
                <wp:cNvGraphicFramePr/>
                <a:graphic xmlns:a="http://schemas.openxmlformats.org/drawingml/2006/main">
                  <a:graphicData uri="http://schemas.microsoft.com/office/word/2010/wordprocessingShape">
                    <wps:wsp>
                      <wps:cNvSpPr txBox="1"/>
                      <wps:spPr>
                        <a:xfrm>
                          <a:off x="0" y="0"/>
                          <a:ext cx="2628900" cy="459858"/>
                        </a:xfrm>
                        <a:prstGeom prst="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14:paraId="62FEEF38" w14:textId="77777777" w:rsidR="00612C14" w:rsidRPr="00FD49CB" w:rsidRDefault="00612C14" w:rsidP="00612C14">
                            <w:pPr>
                              <w:jc w:val="center"/>
                              <w:rPr>
                                <w:sz w:val="22"/>
                                <w:szCs w:val="22"/>
                              </w:rPr>
                            </w:pPr>
                            <w:r>
                              <w:rPr>
                                <w:sz w:val="22"/>
                                <w:szCs w:val="22"/>
                              </w:rPr>
                              <w:t xml:space="preserve">Indigenous, Native Americans, Alaska Natives: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7CFC4" id="Text Box 24" o:spid="_x0000_s1049" type="#_x0000_t202" style="position:absolute;margin-left:-.55pt;margin-top:526.6pt;width:207pt;height:3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" fillcolor="white [3201]" strokecolor="#7030a0" strokeweight="1pt">
                <v:textbox>
                  <w:txbxContent>
                    <w:p w14:paraId="62FEEF38" w14:textId="77777777" w:rsidR="00612C14" w:rsidRPr="00FD49CB" w:rsidRDefault="00612C14" w:rsidP="00612C14">
                      <w:pPr>
                        <w:jc w:val="center"/>
                        <w:rPr>
                          <w:sz w:val="22"/>
                          <w:szCs w:val="22"/>
                        </w:rPr>
                      </w:pPr>
                      <w:r>
                        <w:rPr>
                          <w:sz w:val="22"/>
                          <w:szCs w:val="22"/>
                        </w:rPr>
                        <w:t xml:space="preserve">Indigenous, Native Americans, Alaska Natives: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DE2FB23" wp14:editId="41B384DC">
                <wp:simplePos x="0" y="0"/>
                <wp:positionH relativeFrom="column">
                  <wp:posOffset>-7034</wp:posOffset>
                </wp:positionH>
                <wp:positionV relativeFrom="paragraph">
                  <wp:posOffset>6103961</wp:posOffset>
                </wp:positionV>
                <wp:extent cx="2628900" cy="348216"/>
                <wp:effectExtent l="0" t="0" r="12700" b="7620"/>
                <wp:wrapNone/>
                <wp:docPr id="26" name="Text Box 26"/>
                <wp:cNvGraphicFramePr/>
                <a:graphic xmlns:a="http://schemas.openxmlformats.org/drawingml/2006/main">
                  <a:graphicData uri="http://schemas.microsoft.com/office/word/2010/wordprocessingShape">
                    <wps:wsp>
                      <wps:cNvSpPr txBox="1"/>
                      <wps:spPr>
                        <a:xfrm>
                          <a:off x="0" y="0"/>
                          <a:ext cx="2628900" cy="348216"/>
                        </a:xfrm>
                        <a:prstGeom prst="rect">
                          <a:avLst/>
                        </a:prstGeom>
                        <a:ln>
                          <a:solidFill>
                            <a:srgbClr val="FFC000"/>
                          </a:solidFill>
                        </a:ln>
                      </wps:spPr>
                      <wps:style>
                        <a:lnRef idx="2">
                          <a:schemeClr val="dk1"/>
                        </a:lnRef>
                        <a:fillRef idx="1">
                          <a:schemeClr val="lt1"/>
                        </a:fillRef>
                        <a:effectRef idx="0">
                          <a:schemeClr val="dk1"/>
                        </a:effectRef>
                        <a:fontRef idx="minor">
                          <a:schemeClr val="dk1"/>
                        </a:fontRef>
                      </wps:style>
                      <wps:txbx>
                        <w:txbxContent>
                          <w:p w14:paraId="1D5B4F44" w14:textId="77777777" w:rsidR="00612C14" w:rsidRPr="00FD49CB" w:rsidRDefault="00612C14" w:rsidP="00612C14">
                            <w:pPr>
                              <w:jc w:val="center"/>
                              <w:rPr>
                                <w:sz w:val="22"/>
                                <w:szCs w:val="22"/>
                              </w:rPr>
                            </w:pPr>
                            <w:r>
                              <w:rPr>
                                <w:sz w:val="22"/>
                                <w:szCs w:val="22"/>
                              </w:rPr>
                              <w:t xml:space="preserve">Children/Minors: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2FB23" id="Text Box 26" o:spid="_x0000_s1050" type="#_x0000_t202" style="position:absolute;margin-left:-.55pt;margin-top:480.65pt;width:207pt;height:2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" fillcolor="white [3201]" strokecolor="#ffc000" strokeweight="1pt">
                <v:textbox>
                  <w:txbxContent>
                    <w:p w14:paraId="1D5B4F44" w14:textId="77777777" w:rsidR="00612C14" w:rsidRPr="00FD49CB" w:rsidRDefault="00612C14" w:rsidP="00612C14">
                      <w:pPr>
                        <w:jc w:val="center"/>
                        <w:rPr>
                          <w:sz w:val="22"/>
                          <w:szCs w:val="22"/>
                        </w:rPr>
                      </w:pPr>
                      <w:r>
                        <w:rPr>
                          <w:sz w:val="22"/>
                          <w:szCs w:val="22"/>
                        </w:rPr>
                        <w:t xml:space="preserve">Children/Minors: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0A9173E" wp14:editId="4636DC70">
                <wp:simplePos x="0" y="0"/>
                <wp:positionH relativeFrom="column">
                  <wp:posOffset>4298</wp:posOffset>
                </wp:positionH>
                <wp:positionV relativeFrom="paragraph">
                  <wp:posOffset>5485814</wp:posOffset>
                </wp:positionV>
                <wp:extent cx="2628900" cy="438475"/>
                <wp:effectExtent l="0" t="0" r="12700" b="19050"/>
                <wp:wrapNone/>
                <wp:docPr id="23" name="Text Box 23"/>
                <wp:cNvGraphicFramePr/>
                <a:graphic xmlns:a="http://schemas.openxmlformats.org/drawingml/2006/main">
                  <a:graphicData uri="http://schemas.microsoft.com/office/word/2010/wordprocessingShape">
                    <wps:wsp>
                      <wps:cNvSpPr txBox="1"/>
                      <wps:spPr>
                        <a:xfrm>
                          <a:off x="0" y="0"/>
                          <a:ext cx="2628900" cy="438475"/>
                        </a:xfrm>
                        <a:prstGeom prst="rect">
                          <a:avLst/>
                        </a:prstGeom>
                        <a:ln>
                          <a:solidFill>
                            <a:schemeClr val="accent3">
                              <a:lumMod val="75000"/>
                            </a:schemeClr>
                          </a:solidFill>
                        </a:ln>
                      </wps:spPr>
                      <wps:style>
                        <a:lnRef idx="2">
                          <a:schemeClr val="dk1"/>
                        </a:lnRef>
                        <a:fillRef idx="1">
                          <a:schemeClr val="lt1"/>
                        </a:fillRef>
                        <a:effectRef idx="0">
                          <a:schemeClr val="dk1"/>
                        </a:effectRef>
                        <a:fontRef idx="minor">
                          <a:schemeClr val="dk1"/>
                        </a:fontRef>
                      </wps:style>
                      <wps:txbx>
                        <w:txbxContent>
                          <w:p w14:paraId="3A5923AA" w14:textId="77777777" w:rsidR="00612C14" w:rsidRPr="00FD49CB" w:rsidRDefault="00612C14" w:rsidP="00612C14">
                            <w:pPr>
                              <w:jc w:val="center"/>
                              <w:rPr>
                                <w:sz w:val="22"/>
                                <w:szCs w:val="22"/>
                              </w:rPr>
                            </w:pPr>
                            <w:r>
                              <w:rPr>
                                <w:sz w:val="22"/>
                                <w:szCs w:val="22"/>
                              </w:rPr>
                              <w:t>Elderly Individuals: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173E" id="Text Box 23" o:spid="_x0000_s1051" type="#_x0000_t202" style="position:absolute;margin-left:.35pt;margin-top:431.95pt;width:207pt;height:3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" fillcolor="white [3201]" strokecolor="#7b7b7b [2406]" strokeweight="1pt">
                <v:textbox>
                  <w:txbxContent>
                    <w:p w14:paraId="3A5923AA" w14:textId="77777777" w:rsidR="00612C14" w:rsidRPr="00FD49CB" w:rsidRDefault="00612C14" w:rsidP="00612C14">
                      <w:pPr>
                        <w:jc w:val="center"/>
                        <w:rPr>
                          <w:sz w:val="22"/>
                          <w:szCs w:val="22"/>
                        </w:rPr>
                      </w:pPr>
                      <w:r>
                        <w:rPr>
                          <w:sz w:val="22"/>
                          <w:szCs w:val="22"/>
                        </w:rPr>
                        <w:t>Elderly Individuals:</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00F1EEB" wp14:editId="37A4BEC2">
                <wp:simplePos x="0" y="0"/>
                <wp:positionH relativeFrom="column">
                  <wp:posOffset>-635</wp:posOffset>
                </wp:positionH>
                <wp:positionV relativeFrom="paragraph">
                  <wp:posOffset>3578078</wp:posOffset>
                </wp:positionV>
                <wp:extent cx="2628900" cy="16002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2628900" cy="160020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14:paraId="41D9E6AC" w14:textId="77777777" w:rsidR="00612C14" w:rsidRDefault="00612C14" w:rsidP="00612C14">
                            <w:pPr>
                              <w:jc w:val="center"/>
                              <w:rPr>
                                <w:sz w:val="22"/>
                                <w:szCs w:val="22"/>
                              </w:rPr>
                            </w:pPr>
                            <w:r>
                              <w:rPr>
                                <w:sz w:val="22"/>
                                <w:szCs w:val="22"/>
                              </w:rPr>
                              <w:t xml:space="preserve">Immigrants: </w:t>
                            </w:r>
                          </w:p>
                          <w:p w14:paraId="5F7319CB" w14:textId="77777777" w:rsidR="00612C14" w:rsidRPr="007F27F1" w:rsidRDefault="00612C14" w:rsidP="00612C14">
                            <w:pPr>
                              <w:pStyle w:val="ListParagraph"/>
                              <w:numPr>
                                <w:ilvl w:val="0"/>
                                <w:numId w:val="21"/>
                              </w:numPr>
                              <w:rPr>
                                <w:sz w:val="22"/>
                                <w:szCs w:val="22"/>
                              </w:rPr>
                            </w:pPr>
                            <w:r>
                              <w:rPr>
                                <w:sz w:val="22"/>
                                <w:szCs w:val="22"/>
                              </w:rPr>
                              <w:t xml:space="preserve">Survivor’s Support and Trafficking Prevention </w:t>
                            </w:r>
                            <w:r w:rsidRPr="00895F8B">
                              <w:rPr>
                                <w:sz w:val="22"/>
                                <w:szCs w:val="22"/>
                              </w:rPr>
                              <w:sym w:font="Wingdings" w:char="F0E0"/>
                            </w:r>
                            <w:r>
                              <w:rPr>
                                <w:sz w:val="22"/>
                                <w:szCs w:val="22"/>
                              </w:rPr>
                              <w:t xml:space="preserve"> Extends social services, SNAP Benefits and TANF cash assistance, to non-citizens who have experienced sexual violence or trafficking. </w:t>
                            </w:r>
                          </w:p>
                          <w:p w14:paraId="5DB15B42" w14:textId="77777777" w:rsidR="00612C14" w:rsidRPr="00FD49CB" w:rsidRDefault="00612C14" w:rsidP="00612C14">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F1EEB" id="Text Box 22" o:spid="_x0000_s1052" type="#_x0000_t202" style="position:absolute;margin-left:-.05pt;margin-top:281.75pt;width:207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" fillcolor="white [3201]" strokecolor="#00b050" strokeweight="1pt">
                <v:textbox>
                  <w:txbxContent>
                    <w:p w14:paraId="41D9E6AC" w14:textId="77777777" w:rsidR="00612C14" w:rsidRDefault="00612C14" w:rsidP="00612C14">
                      <w:pPr>
                        <w:jc w:val="center"/>
                        <w:rPr>
                          <w:sz w:val="22"/>
                          <w:szCs w:val="22"/>
                        </w:rPr>
                      </w:pPr>
                      <w:r>
                        <w:rPr>
                          <w:sz w:val="22"/>
                          <w:szCs w:val="22"/>
                        </w:rPr>
                        <w:t xml:space="preserve">Immigrants: </w:t>
                      </w:r>
                    </w:p>
                    <w:p w14:paraId="5F7319CB" w14:textId="77777777" w:rsidR="00612C14" w:rsidRPr="007F27F1" w:rsidRDefault="00612C14" w:rsidP="00612C14">
                      <w:pPr>
                        <w:pStyle w:val="ListParagraph"/>
                        <w:numPr>
                          <w:ilvl w:val="0"/>
                          <w:numId w:val="21"/>
                        </w:numPr>
                        <w:rPr>
                          <w:sz w:val="22"/>
                          <w:szCs w:val="22"/>
                        </w:rPr>
                      </w:pPr>
                      <w:r>
                        <w:rPr>
                          <w:sz w:val="22"/>
                          <w:szCs w:val="22"/>
                        </w:rPr>
                        <w:t xml:space="preserve">Survivor’s Support and Trafficking Prevention </w:t>
                      </w:r>
                      <w:r w:rsidRPr="00895F8B">
                        <w:rPr>
                          <w:sz w:val="22"/>
                          <w:szCs w:val="22"/>
                        </w:rPr>
                        <w:sym w:font="Wingdings" w:char="F0E0"/>
                      </w:r>
                      <w:r>
                        <w:rPr>
                          <w:sz w:val="22"/>
                          <w:szCs w:val="22"/>
                        </w:rPr>
                        <w:t xml:space="preserve"> Extends social services, SNAP Benefits and TANF cash assistance, to non-citizens who have experienced sexual violence or trafficking. </w:t>
                      </w:r>
                    </w:p>
                    <w:p w14:paraId="5DB15B42" w14:textId="77777777" w:rsidR="00612C14" w:rsidRPr="00FD49CB" w:rsidRDefault="00612C14" w:rsidP="00612C14">
                      <w:pPr>
                        <w:jc w:val="center"/>
                        <w:rPr>
                          <w:sz w:val="22"/>
                          <w:szCs w:val="22"/>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FD38927" wp14:editId="3E8CB912">
                <wp:simplePos x="0" y="0"/>
                <wp:positionH relativeFrom="column">
                  <wp:posOffset>0</wp:posOffset>
                </wp:positionH>
                <wp:positionV relativeFrom="paragraph">
                  <wp:posOffset>2900045</wp:posOffset>
                </wp:positionV>
                <wp:extent cx="2743200" cy="4572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2743200" cy="457200"/>
                        </a:xfrm>
                        <a:prstGeom prst="rect">
                          <a:avLst/>
                        </a:prstGeom>
                        <a:ln w="15875">
                          <a:solidFill>
                            <a:srgbClr val="FF0000"/>
                          </a:solidFill>
                        </a:ln>
                      </wps:spPr>
                      <wps:style>
                        <a:lnRef idx="2">
                          <a:schemeClr val="dk1"/>
                        </a:lnRef>
                        <a:fillRef idx="1">
                          <a:schemeClr val="lt1"/>
                        </a:fillRef>
                        <a:effectRef idx="0">
                          <a:schemeClr val="dk1"/>
                        </a:effectRef>
                        <a:fontRef idx="minor">
                          <a:schemeClr val="dk1"/>
                        </a:fontRef>
                      </wps:style>
                      <wps:txbx>
                        <w:txbxContent>
                          <w:p w14:paraId="654E262D" w14:textId="77777777" w:rsidR="00612C14" w:rsidRPr="00FD49CB" w:rsidRDefault="00612C14" w:rsidP="00612C14">
                            <w:pPr>
                              <w:jc w:val="center"/>
                              <w:rPr>
                                <w:sz w:val="22"/>
                                <w:szCs w:val="22"/>
                              </w:rPr>
                            </w:pPr>
                            <w:r>
                              <w:rPr>
                                <w:sz w:val="22"/>
                                <w:szCs w:val="22"/>
                              </w:rPr>
                              <w:t>Domestic Violence &amp; Family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38927" id="Text Box 28" o:spid="_x0000_s1053" type="#_x0000_t202" style="position:absolute;margin-left:0;margin-top:228.35pt;width:3in;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" fillcolor="white [3201]" strokecolor="red" strokeweight="1.25pt">
                <v:textbox>
                  <w:txbxContent>
                    <w:p w14:paraId="654E262D" w14:textId="77777777" w:rsidR="00612C14" w:rsidRPr="00FD49CB" w:rsidRDefault="00612C14" w:rsidP="00612C14">
                      <w:pPr>
                        <w:jc w:val="center"/>
                        <w:rPr>
                          <w:sz w:val="22"/>
                          <w:szCs w:val="22"/>
                        </w:rPr>
                      </w:pPr>
                      <w:r>
                        <w:rPr>
                          <w:sz w:val="22"/>
                          <w:szCs w:val="22"/>
                        </w:rPr>
                        <w:t>Domestic Violence &amp; Family Violence:</w:t>
                      </w:r>
                    </w:p>
                  </w:txbxContent>
                </v:textbox>
              </v:shape>
            </w:pict>
          </mc:Fallback>
        </mc:AlternateContent>
      </w:r>
      <w:r w:rsidR="00DE1DDD">
        <w:br w:type="page"/>
      </w:r>
    </w:p>
    <w:p w14:paraId="4CFCC1CD" w14:textId="48E24B28" w:rsidR="00612C14" w:rsidRPr="00647CE7" w:rsidRDefault="00612C14" w:rsidP="00647CE7">
      <w:pPr>
        <w:pStyle w:val="Heading2"/>
        <w:jc w:val="center"/>
        <w:rPr>
          <w:color w:val="000000" w:themeColor="text1"/>
        </w:rPr>
      </w:pPr>
      <w:bookmarkStart w:id="7" w:name="_MISCELLANEOUS_SERVICES"/>
      <w:bookmarkEnd w:id="7"/>
      <w:r w:rsidRPr="00647CE7">
        <w:rPr>
          <w:noProof/>
          <w:color w:val="000000" w:themeColor="text1"/>
        </w:rPr>
        <w:lastRenderedPageBreak/>
        <mc:AlternateContent>
          <mc:Choice Requires="wps">
            <w:drawing>
              <wp:anchor distT="0" distB="0" distL="114300" distR="114300" simplePos="0" relativeHeight="251697152" behindDoc="0" locked="0" layoutInCell="1" allowOverlap="1" wp14:anchorId="49B11E9C" wp14:editId="6EC70A10">
                <wp:simplePos x="0" y="0"/>
                <wp:positionH relativeFrom="column">
                  <wp:posOffset>0</wp:posOffset>
                </wp:positionH>
                <wp:positionV relativeFrom="paragraph">
                  <wp:posOffset>5252484</wp:posOffset>
                </wp:positionV>
                <wp:extent cx="5946022" cy="1371600"/>
                <wp:effectExtent l="0" t="0" r="10795" b="12700"/>
                <wp:wrapNone/>
                <wp:docPr id="30" name="Text Box 30"/>
                <wp:cNvGraphicFramePr/>
                <a:graphic xmlns:a="http://schemas.openxmlformats.org/drawingml/2006/main">
                  <a:graphicData uri="http://schemas.microsoft.com/office/word/2010/wordprocessingShape">
                    <wps:wsp>
                      <wps:cNvSpPr txBox="1"/>
                      <wps:spPr>
                        <a:xfrm>
                          <a:off x="0" y="0"/>
                          <a:ext cx="5946022" cy="1371600"/>
                        </a:xfrm>
                        <a:prstGeom prst="rect">
                          <a:avLst/>
                        </a:prstGeom>
                        <a:solidFill>
                          <a:schemeClr val="lt1"/>
                        </a:solidFill>
                        <a:ln w="6350">
                          <a:solidFill>
                            <a:prstClr val="black"/>
                          </a:solidFill>
                        </a:ln>
                      </wps:spPr>
                      <wps:txbx>
                        <w:txbxContent>
                          <w:p w14:paraId="2553F72A" w14:textId="77777777" w:rsidR="00612C14" w:rsidRDefault="00612C14" w:rsidP="00612C14">
                            <w:pPr>
                              <w:jc w:val="center"/>
                              <w:rPr>
                                <w:sz w:val="22"/>
                                <w:szCs w:val="22"/>
                              </w:rPr>
                            </w:pPr>
                            <w:r>
                              <w:rPr>
                                <w:sz w:val="22"/>
                                <w:szCs w:val="22"/>
                              </w:rPr>
                              <w:t xml:space="preserve">Employment Assistance and Leave:  </w:t>
                            </w:r>
                          </w:p>
                          <w:p w14:paraId="213DD2B0" w14:textId="77777777" w:rsidR="00612C14" w:rsidRDefault="00612C14" w:rsidP="00612C14">
                            <w:pPr>
                              <w:pStyle w:val="ListParagraph"/>
                              <w:numPr>
                                <w:ilvl w:val="0"/>
                                <w:numId w:val="26"/>
                              </w:numPr>
                              <w:rPr>
                                <w:sz w:val="22"/>
                                <w:szCs w:val="22"/>
                              </w:rPr>
                            </w:pPr>
                            <w:r>
                              <w:rPr>
                                <w:sz w:val="22"/>
                                <w:szCs w:val="22"/>
                              </w:rPr>
                              <w:t xml:space="preserve">Victims Economic Safety and Security Act </w:t>
                            </w:r>
                            <w:r w:rsidRPr="00612D68">
                              <w:rPr>
                                <w:sz w:val="22"/>
                                <w:szCs w:val="22"/>
                              </w:rPr>
                              <w:sym w:font="Wingdings" w:char="F0E0"/>
                            </w:r>
                            <w:r>
                              <w:rPr>
                                <w:sz w:val="22"/>
                                <w:szCs w:val="22"/>
                              </w:rPr>
                              <w:t xml:space="preserve"> Grants individuals who experience violent crime the right to unpaid to seek services in response to that experience. </w:t>
                            </w:r>
                          </w:p>
                          <w:p w14:paraId="5BC867E7" w14:textId="77777777" w:rsidR="00612C14" w:rsidRPr="00524100" w:rsidRDefault="00612C14" w:rsidP="00612C14">
                            <w:pPr>
                              <w:pStyle w:val="ListParagraph"/>
                              <w:numPr>
                                <w:ilvl w:val="0"/>
                                <w:numId w:val="26"/>
                              </w:numPr>
                              <w:rPr>
                                <w:sz w:val="22"/>
                                <w:szCs w:val="22"/>
                              </w:rPr>
                            </w:pPr>
                            <w:r w:rsidRPr="006C2AB4">
                              <w:rPr>
                                <w:color w:val="FFC000"/>
                                <w:sz w:val="22"/>
                                <w:szCs w:val="22"/>
                              </w:rPr>
                              <w:t xml:space="preserve">Child Bereavement Leave Act </w:t>
                            </w:r>
                            <w:r w:rsidRPr="006C2AB4">
                              <w:rPr>
                                <w:color w:val="FFC000"/>
                                <w:sz w:val="22"/>
                                <w:szCs w:val="22"/>
                              </w:rPr>
                              <w:sym w:font="Wingdings" w:char="F0E0"/>
                            </w:r>
                            <w:r w:rsidRPr="006C2AB4">
                              <w:rPr>
                                <w:color w:val="FFC000"/>
                                <w:sz w:val="22"/>
                                <w:szCs w:val="22"/>
                              </w:rPr>
                              <w:t xml:space="preserve"> </w:t>
                            </w:r>
                            <w:r>
                              <w:rPr>
                                <w:sz w:val="22"/>
                                <w:szCs w:val="22"/>
                              </w:rPr>
                              <w:t xml:space="preserve">Grants parents of deceased children the right to two weeks to </w:t>
                            </w:r>
                            <w:proofErr w:type="gramStart"/>
                            <w:r>
                              <w:rPr>
                                <w:sz w:val="22"/>
                                <w:szCs w:val="22"/>
                              </w:rPr>
                              <w:t>make arrangements</w:t>
                            </w:r>
                            <w:proofErr w:type="gramEnd"/>
                            <w:r>
                              <w:rPr>
                                <w:sz w:val="22"/>
                                <w:szCs w:val="22"/>
                              </w:rPr>
                              <w:t xml:space="preserve"> necessitated by the death and to grieve. </w:t>
                            </w:r>
                          </w:p>
                          <w:p w14:paraId="3246EB13" w14:textId="77777777" w:rsidR="00612C14" w:rsidRPr="00BD4621" w:rsidRDefault="00612C14" w:rsidP="00612C14">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B11E9C" id="Text Box 30" o:spid="_x0000_s1054" type="#_x0000_t202" style="position:absolute;left:0;text-align:left;margin-left:0;margin-top:413.6pt;width:468.2pt;height:10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" fillcolor="white [3201]" strokeweight=".5pt">
                <v:textbox>
                  <w:txbxContent>
                    <w:p w14:paraId="2553F72A" w14:textId="77777777" w:rsidR="00612C14" w:rsidRDefault="00612C14" w:rsidP="00612C14">
                      <w:pPr>
                        <w:jc w:val="center"/>
                        <w:rPr>
                          <w:sz w:val="22"/>
                          <w:szCs w:val="22"/>
                        </w:rPr>
                      </w:pPr>
                      <w:r>
                        <w:rPr>
                          <w:sz w:val="22"/>
                          <w:szCs w:val="22"/>
                        </w:rPr>
                        <w:t xml:space="preserve">Employment Assistance and Leave:  </w:t>
                      </w:r>
                    </w:p>
                    <w:p w14:paraId="213DD2B0" w14:textId="77777777" w:rsidR="00612C14" w:rsidRDefault="00612C14" w:rsidP="00612C14">
                      <w:pPr>
                        <w:pStyle w:val="ListParagraph"/>
                        <w:numPr>
                          <w:ilvl w:val="0"/>
                          <w:numId w:val="26"/>
                        </w:numPr>
                        <w:rPr>
                          <w:sz w:val="22"/>
                          <w:szCs w:val="22"/>
                        </w:rPr>
                      </w:pPr>
                      <w:r>
                        <w:rPr>
                          <w:sz w:val="22"/>
                          <w:szCs w:val="22"/>
                        </w:rPr>
                        <w:t xml:space="preserve">Victims Economic Safety and Security Act </w:t>
                      </w:r>
                      <w:r w:rsidRPr="00612D68">
                        <w:rPr>
                          <w:sz w:val="22"/>
                          <w:szCs w:val="22"/>
                        </w:rPr>
                        <w:sym w:font="Wingdings" w:char="F0E0"/>
                      </w:r>
                      <w:r>
                        <w:rPr>
                          <w:sz w:val="22"/>
                          <w:szCs w:val="22"/>
                        </w:rPr>
                        <w:t xml:space="preserve"> Grants individuals who experience violent crime the right to unpaid to seek services in response to that experience. </w:t>
                      </w:r>
                    </w:p>
                    <w:p w14:paraId="5BC867E7" w14:textId="77777777" w:rsidR="00612C14" w:rsidRPr="00524100" w:rsidRDefault="00612C14" w:rsidP="00612C14">
                      <w:pPr>
                        <w:pStyle w:val="ListParagraph"/>
                        <w:numPr>
                          <w:ilvl w:val="0"/>
                          <w:numId w:val="26"/>
                        </w:numPr>
                        <w:rPr>
                          <w:sz w:val="22"/>
                          <w:szCs w:val="22"/>
                        </w:rPr>
                      </w:pPr>
                      <w:r w:rsidRPr="006C2AB4">
                        <w:rPr>
                          <w:color w:val="FFC000"/>
                          <w:sz w:val="22"/>
                          <w:szCs w:val="22"/>
                        </w:rPr>
                        <w:t xml:space="preserve">Child Bereavement Leave Act </w:t>
                      </w:r>
                      <w:r w:rsidRPr="006C2AB4">
                        <w:rPr>
                          <w:color w:val="FFC000"/>
                          <w:sz w:val="22"/>
                          <w:szCs w:val="22"/>
                        </w:rPr>
                        <w:sym w:font="Wingdings" w:char="F0E0"/>
                      </w:r>
                      <w:r w:rsidRPr="006C2AB4">
                        <w:rPr>
                          <w:color w:val="FFC000"/>
                          <w:sz w:val="22"/>
                          <w:szCs w:val="22"/>
                        </w:rPr>
                        <w:t xml:space="preserve"> </w:t>
                      </w:r>
                      <w:r>
                        <w:rPr>
                          <w:sz w:val="22"/>
                          <w:szCs w:val="22"/>
                        </w:rPr>
                        <w:t xml:space="preserve">Grants parents of deceased children the right to two weeks to </w:t>
                      </w:r>
                      <w:proofErr w:type="gramStart"/>
                      <w:r>
                        <w:rPr>
                          <w:sz w:val="22"/>
                          <w:szCs w:val="22"/>
                        </w:rPr>
                        <w:t>make arrangements</w:t>
                      </w:r>
                      <w:proofErr w:type="gramEnd"/>
                      <w:r>
                        <w:rPr>
                          <w:sz w:val="22"/>
                          <w:szCs w:val="22"/>
                        </w:rPr>
                        <w:t xml:space="preserve"> necessitated by the death and to grieve. </w:t>
                      </w:r>
                    </w:p>
                    <w:p w14:paraId="3246EB13" w14:textId="77777777" w:rsidR="00612C14" w:rsidRPr="00BD4621" w:rsidRDefault="00612C14" w:rsidP="00612C14">
                      <w:pPr>
                        <w:jc w:val="center"/>
                        <w:rPr>
                          <w:sz w:val="22"/>
                          <w:szCs w:val="22"/>
                        </w:rPr>
                      </w:pPr>
                    </w:p>
                  </w:txbxContent>
                </v:textbox>
              </v:shape>
            </w:pict>
          </mc:Fallback>
        </mc:AlternateContent>
      </w:r>
      <w:r w:rsidRPr="00647CE7">
        <w:rPr>
          <w:noProof/>
          <w:color w:val="000000" w:themeColor="text1"/>
        </w:rPr>
        <mc:AlternateContent>
          <mc:Choice Requires="wps">
            <w:drawing>
              <wp:anchor distT="0" distB="0" distL="114300" distR="114300" simplePos="0" relativeHeight="251696128" behindDoc="0" locked="0" layoutInCell="1" allowOverlap="1" wp14:anchorId="586F9B05" wp14:editId="327D94E1">
                <wp:simplePos x="0" y="0"/>
                <wp:positionH relativeFrom="column">
                  <wp:posOffset>0</wp:posOffset>
                </wp:positionH>
                <wp:positionV relativeFrom="paragraph">
                  <wp:posOffset>3540642</wp:posOffset>
                </wp:positionV>
                <wp:extent cx="5943482" cy="1371600"/>
                <wp:effectExtent l="0" t="0" r="13335" b="12700"/>
                <wp:wrapNone/>
                <wp:docPr id="31" name="Text Box 31"/>
                <wp:cNvGraphicFramePr/>
                <a:graphic xmlns:a="http://schemas.openxmlformats.org/drawingml/2006/main">
                  <a:graphicData uri="http://schemas.microsoft.com/office/word/2010/wordprocessingShape">
                    <wps:wsp>
                      <wps:cNvSpPr txBox="1"/>
                      <wps:spPr>
                        <a:xfrm>
                          <a:off x="0" y="0"/>
                          <a:ext cx="5943482" cy="1371600"/>
                        </a:xfrm>
                        <a:prstGeom prst="rect">
                          <a:avLst/>
                        </a:prstGeom>
                        <a:solidFill>
                          <a:schemeClr val="lt1"/>
                        </a:solidFill>
                        <a:ln w="6350">
                          <a:solidFill>
                            <a:prstClr val="black"/>
                          </a:solidFill>
                        </a:ln>
                      </wps:spPr>
                      <wps:txbx>
                        <w:txbxContent>
                          <w:p w14:paraId="6E2BBB0E" w14:textId="77777777" w:rsidR="00612C14" w:rsidRDefault="00612C14" w:rsidP="00612C14">
                            <w:pPr>
                              <w:jc w:val="center"/>
                              <w:rPr>
                                <w:sz w:val="22"/>
                                <w:szCs w:val="22"/>
                              </w:rPr>
                            </w:pPr>
                            <w:r>
                              <w:rPr>
                                <w:sz w:val="22"/>
                                <w:szCs w:val="22"/>
                              </w:rPr>
                              <w:t xml:space="preserve">Lost Wage Assistance:  </w:t>
                            </w:r>
                          </w:p>
                          <w:p w14:paraId="1EB3FFE6" w14:textId="77777777" w:rsidR="00612C14" w:rsidRDefault="00612C14" w:rsidP="00612C14">
                            <w:pPr>
                              <w:pStyle w:val="ListParagraph"/>
                              <w:numPr>
                                <w:ilvl w:val="0"/>
                                <w:numId w:val="26"/>
                              </w:numPr>
                              <w:rPr>
                                <w:sz w:val="22"/>
                                <w:szCs w:val="22"/>
                              </w:rPr>
                            </w:pPr>
                            <w:r>
                              <w:rPr>
                                <w:sz w:val="22"/>
                                <w:szCs w:val="22"/>
                              </w:rPr>
                              <w:t xml:space="preserve">Crime Victims Compensation </w:t>
                            </w:r>
                            <w:r w:rsidRPr="00BE236D">
                              <w:rPr>
                                <w:sz w:val="22"/>
                                <w:szCs w:val="22"/>
                              </w:rPr>
                              <w:sym w:font="Wingdings" w:char="F0E0"/>
                            </w:r>
                            <w:r>
                              <w:rPr>
                                <w:sz w:val="22"/>
                                <w:szCs w:val="22"/>
                              </w:rPr>
                              <w:t xml:space="preserve"> May compensate individuals who experience violent crime for lost wages due to that violent crime. </w:t>
                            </w:r>
                          </w:p>
                          <w:p w14:paraId="7A6CDF1C" w14:textId="77777777" w:rsidR="00612C14" w:rsidRDefault="00612C14" w:rsidP="00612C14">
                            <w:pPr>
                              <w:pStyle w:val="ListParagraph"/>
                              <w:numPr>
                                <w:ilvl w:val="0"/>
                                <w:numId w:val="26"/>
                              </w:numPr>
                              <w:rPr>
                                <w:sz w:val="22"/>
                                <w:szCs w:val="22"/>
                              </w:rPr>
                            </w:pPr>
                            <w:r>
                              <w:rPr>
                                <w:sz w:val="22"/>
                                <w:szCs w:val="22"/>
                              </w:rPr>
                              <w:t xml:space="preserve">Violent Crime Witness Prevention Act </w:t>
                            </w:r>
                            <w:r w:rsidRPr="00BE236D">
                              <w:rPr>
                                <w:sz w:val="22"/>
                                <w:szCs w:val="22"/>
                              </w:rPr>
                              <w:sym w:font="Wingdings" w:char="F0E0"/>
                            </w:r>
                            <w:r>
                              <w:rPr>
                                <w:sz w:val="22"/>
                                <w:szCs w:val="22"/>
                              </w:rPr>
                              <w:t xml:space="preserve"> May </w:t>
                            </w:r>
                            <w:proofErr w:type="gramStart"/>
                            <w:r>
                              <w:rPr>
                                <w:sz w:val="22"/>
                                <w:szCs w:val="22"/>
                              </w:rPr>
                              <w:t>provide assistance to</w:t>
                            </w:r>
                            <w:proofErr w:type="gramEnd"/>
                            <w:r>
                              <w:rPr>
                                <w:sz w:val="22"/>
                                <w:szCs w:val="22"/>
                              </w:rPr>
                              <w:t xml:space="preserve"> cover lost wages due to witnessing violent crime.  </w:t>
                            </w:r>
                          </w:p>
                          <w:p w14:paraId="3DB83D18" w14:textId="77777777" w:rsidR="00612C14" w:rsidRPr="00524100" w:rsidRDefault="00612C14" w:rsidP="00612C14">
                            <w:pPr>
                              <w:pStyle w:val="ListParagraph"/>
                              <w:rPr>
                                <w:sz w:val="22"/>
                                <w:szCs w:val="22"/>
                              </w:rPr>
                            </w:pP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6F9B05" id="Text Box 31" o:spid="_x0000_s1055" type="#_x0000_t202" style="position:absolute;left:0;text-align:left;margin-left:0;margin-top:278.8pt;width:468pt;height:10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" fillcolor="white [3201]" strokeweight=".5pt">
                <v:textbox>
                  <w:txbxContent>
                    <w:p w14:paraId="6E2BBB0E" w14:textId="77777777" w:rsidR="00612C14" w:rsidRDefault="00612C14" w:rsidP="00612C14">
                      <w:pPr>
                        <w:jc w:val="center"/>
                        <w:rPr>
                          <w:sz w:val="22"/>
                          <w:szCs w:val="22"/>
                        </w:rPr>
                      </w:pPr>
                      <w:r>
                        <w:rPr>
                          <w:sz w:val="22"/>
                          <w:szCs w:val="22"/>
                        </w:rPr>
                        <w:t xml:space="preserve">Lost Wage Assistance:  </w:t>
                      </w:r>
                    </w:p>
                    <w:p w14:paraId="1EB3FFE6" w14:textId="77777777" w:rsidR="00612C14" w:rsidRDefault="00612C14" w:rsidP="00612C14">
                      <w:pPr>
                        <w:pStyle w:val="ListParagraph"/>
                        <w:numPr>
                          <w:ilvl w:val="0"/>
                          <w:numId w:val="26"/>
                        </w:numPr>
                        <w:rPr>
                          <w:sz w:val="22"/>
                          <w:szCs w:val="22"/>
                        </w:rPr>
                      </w:pPr>
                      <w:r>
                        <w:rPr>
                          <w:sz w:val="22"/>
                          <w:szCs w:val="22"/>
                        </w:rPr>
                        <w:t xml:space="preserve">Crime Victims Compensation </w:t>
                      </w:r>
                      <w:r w:rsidRPr="00BE236D">
                        <w:rPr>
                          <w:sz w:val="22"/>
                          <w:szCs w:val="22"/>
                        </w:rPr>
                        <w:sym w:font="Wingdings" w:char="F0E0"/>
                      </w:r>
                      <w:r>
                        <w:rPr>
                          <w:sz w:val="22"/>
                          <w:szCs w:val="22"/>
                        </w:rPr>
                        <w:t xml:space="preserve"> May compensate individuals who experience violent crime for lost wages due to that violent crime. </w:t>
                      </w:r>
                    </w:p>
                    <w:p w14:paraId="7A6CDF1C" w14:textId="77777777" w:rsidR="00612C14" w:rsidRDefault="00612C14" w:rsidP="00612C14">
                      <w:pPr>
                        <w:pStyle w:val="ListParagraph"/>
                        <w:numPr>
                          <w:ilvl w:val="0"/>
                          <w:numId w:val="26"/>
                        </w:numPr>
                        <w:rPr>
                          <w:sz w:val="22"/>
                          <w:szCs w:val="22"/>
                        </w:rPr>
                      </w:pPr>
                      <w:r>
                        <w:rPr>
                          <w:sz w:val="22"/>
                          <w:szCs w:val="22"/>
                        </w:rPr>
                        <w:t xml:space="preserve">Violent Crime Witness Prevention Act </w:t>
                      </w:r>
                      <w:r w:rsidRPr="00BE236D">
                        <w:rPr>
                          <w:sz w:val="22"/>
                          <w:szCs w:val="22"/>
                        </w:rPr>
                        <w:sym w:font="Wingdings" w:char="F0E0"/>
                      </w:r>
                      <w:r>
                        <w:rPr>
                          <w:sz w:val="22"/>
                          <w:szCs w:val="22"/>
                        </w:rPr>
                        <w:t xml:space="preserve"> May </w:t>
                      </w:r>
                      <w:proofErr w:type="gramStart"/>
                      <w:r>
                        <w:rPr>
                          <w:sz w:val="22"/>
                          <w:szCs w:val="22"/>
                        </w:rPr>
                        <w:t>provide assistance to</w:t>
                      </w:r>
                      <w:proofErr w:type="gramEnd"/>
                      <w:r>
                        <w:rPr>
                          <w:sz w:val="22"/>
                          <w:szCs w:val="22"/>
                        </w:rPr>
                        <w:t xml:space="preserve"> cover lost wages due to witnessing violent crime.  </w:t>
                      </w:r>
                    </w:p>
                    <w:p w14:paraId="3DB83D18" w14:textId="77777777" w:rsidR="00612C14" w:rsidRPr="00524100" w:rsidRDefault="00612C14" w:rsidP="00612C14">
                      <w:pPr>
                        <w:pStyle w:val="ListParagraph"/>
                        <w:rPr>
                          <w:sz w:val="22"/>
                          <w:szCs w:val="22"/>
                        </w:rPr>
                      </w:pPr>
                      <w:r>
                        <w:rPr>
                          <w:sz w:val="22"/>
                          <w:szCs w:val="22"/>
                        </w:rPr>
                        <w:t xml:space="preserve"> </w:t>
                      </w:r>
                    </w:p>
                  </w:txbxContent>
                </v:textbox>
              </v:shape>
            </w:pict>
          </mc:Fallback>
        </mc:AlternateContent>
      </w:r>
      <w:r w:rsidR="00647CE7" w:rsidRPr="00647CE7">
        <w:rPr>
          <w:color w:val="000000" w:themeColor="text1"/>
        </w:rPr>
        <w:t>MISCELLANEOUS SERVICES</w:t>
      </w:r>
    </w:p>
    <w:p w14:paraId="5A90DD69" w14:textId="04F84146" w:rsidR="00DE1DDD" w:rsidRDefault="00647CE7">
      <w:r>
        <w:rPr>
          <w:noProof/>
        </w:rPr>
        <mc:AlternateContent>
          <mc:Choice Requires="wps">
            <w:drawing>
              <wp:anchor distT="0" distB="0" distL="114300" distR="114300" simplePos="0" relativeHeight="251693056" behindDoc="0" locked="0" layoutInCell="1" allowOverlap="1" wp14:anchorId="705A69FD" wp14:editId="59C0C998">
                <wp:simplePos x="0" y="0"/>
                <wp:positionH relativeFrom="column">
                  <wp:posOffset>3080825</wp:posOffset>
                </wp:positionH>
                <wp:positionV relativeFrom="paragraph">
                  <wp:posOffset>165637</wp:posOffset>
                </wp:positionV>
                <wp:extent cx="2862580" cy="1484142"/>
                <wp:effectExtent l="0" t="0" r="7620" b="14605"/>
                <wp:wrapNone/>
                <wp:docPr id="32" name="Text Box 32"/>
                <wp:cNvGraphicFramePr/>
                <a:graphic xmlns:a="http://schemas.openxmlformats.org/drawingml/2006/main">
                  <a:graphicData uri="http://schemas.microsoft.com/office/word/2010/wordprocessingShape">
                    <wps:wsp>
                      <wps:cNvSpPr txBox="1"/>
                      <wps:spPr>
                        <a:xfrm>
                          <a:off x="0" y="0"/>
                          <a:ext cx="2862580" cy="1484142"/>
                        </a:xfrm>
                        <a:prstGeom prst="rect">
                          <a:avLst/>
                        </a:prstGeom>
                        <a:solidFill>
                          <a:schemeClr val="lt1"/>
                        </a:solidFill>
                        <a:ln w="6350">
                          <a:solidFill>
                            <a:prstClr val="black"/>
                          </a:solidFill>
                        </a:ln>
                      </wps:spPr>
                      <wps:txbx>
                        <w:txbxContent>
                          <w:p w14:paraId="5BD8AFBA" w14:textId="77777777" w:rsidR="00612C14" w:rsidRDefault="00612C14" w:rsidP="00612C14">
                            <w:pPr>
                              <w:jc w:val="center"/>
                              <w:rPr>
                                <w:sz w:val="22"/>
                                <w:szCs w:val="22"/>
                              </w:rPr>
                            </w:pPr>
                            <w:r>
                              <w:rPr>
                                <w:sz w:val="22"/>
                                <w:szCs w:val="22"/>
                              </w:rPr>
                              <w:t xml:space="preserve">Transportation:  </w:t>
                            </w:r>
                          </w:p>
                          <w:p w14:paraId="22DA5F25" w14:textId="77777777" w:rsidR="00612C14" w:rsidRDefault="00612C14" w:rsidP="00612C14">
                            <w:pPr>
                              <w:pStyle w:val="ListParagraph"/>
                              <w:numPr>
                                <w:ilvl w:val="0"/>
                                <w:numId w:val="23"/>
                              </w:numPr>
                              <w:rPr>
                                <w:sz w:val="22"/>
                                <w:szCs w:val="22"/>
                              </w:rPr>
                            </w:pPr>
                            <w:r>
                              <w:rPr>
                                <w:sz w:val="22"/>
                                <w:szCs w:val="22"/>
                              </w:rPr>
                              <w:t xml:space="preserve">Crime Victims Compensation </w:t>
                            </w:r>
                            <w:r w:rsidRPr="00724F8A">
                              <w:rPr>
                                <w:sz w:val="22"/>
                                <w:szCs w:val="22"/>
                              </w:rPr>
                              <w:sym w:font="Wingdings" w:char="F0E0"/>
                            </w:r>
                            <w:r>
                              <w:rPr>
                                <w:sz w:val="22"/>
                                <w:szCs w:val="22"/>
                              </w:rPr>
                              <w:t xml:space="preserve"> May provide compensation for various transportation expenses. </w:t>
                            </w:r>
                          </w:p>
                          <w:p w14:paraId="2E80C97C" w14:textId="77777777" w:rsidR="00612C14" w:rsidRPr="00BD4621" w:rsidRDefault="00612C14" w:rsidP="00612C14">
                            <w:pPr>
                              <w:pStyle w:val="ListParagrap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69FD" id="Text Box 32" o:spid="_x0000_s1056" type="#_x0000_t202" style="position:absolute;margin-left:242.6pt;margin-top:13.05pt;width:225.4pt;height:11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" fillcolor="white [3201]" strokeweight=".5pt">
                <v:textbox>
                  <w:txbxContent>
                    <w:p w14:paraId="5BD8AFBA" w14:textId="77777777" w:rsidR="00612C14" w:rsidRDefault="00612C14" w:rsidP="00612C14">
                      <w:pPr>
                        <w:jc w:val="center"/>
                        <w:rPr>
                          <w:sz w:val="22"/>
                          <w:szCs w:val="22"/>
                        </w:rPr>
                      </w:pPr>
                      <w:r>
                        <w:rPr>
                          <w:sz w:val="22"/>
                          <w:szCs w:val="22"/>
                        </w:rPr>
                        <w:t xml:space="preserve">Transportation:  </w:t>
                      </w:r>
                    </w:p>
                    <w:p w14:paraId="22DA5F25" w14:textId="77777777" w:rsidR="00612C14" w:rsidRDefault="00612C14" w:rsidP="00612C14">
                      <w:pPr>
                        <w:pStyle w:val="ListParagraph"/>
                        <w:numPr>
                          <w:ilvl w:val="0"/>
                          <w:numId w:val="23"/>
                        </w:numPr>
                        <w:rPr>
                          <w:sz w:val="22"/>
                          <w:szCs w:val="22"/>
                        </w:rPr>
                      </w:pPr>
                      <w:r>
                        <w:rPr>
                          <w:sz w:val="22"/>
                          <w:szCs w:val="22"/>
                        </w:rPr>
                        <w:t xml:space="preserve">Crime Victims Compensation </w:t>
                      </w:r>
                      <w:r w:rsidRPr="00724F8A">
                        <w:rPr>
                          <w:sz w:val="22"/>
                          <w:szCs w:val="22"/>
                        </w:rPr>
                        <w:sym w:font="Wingdings" w:char="F0E0"/>
                      </w:r>
                      <w:r>
                        <w:rPr>
                          <w:sz w:val="22"/>
                          <w:szCs w:val="22"/>
                        </w:rPr>
                        <w:t xml:space="preserve"> May provide compensation for various transportation expenses. </w:t>
                      </w:r>
                    </w:p>
                    <w:p w14:paraId="2E80C97C" w14:textId="77777777" w:rsidR="00612C14" w:rsidRPr="00BD4621" w:rsidRDefault="00612C14" w:rsidP="00612C14">
                      <w:pPr>
                        <w:pStyle w:val="ListParagraph"/>
                        <w:rPr>
                          <w:sz w:val="22"/>
                          <w:szCs w:val="22"/>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17A3B0BD" wp14:editId="2DC53286">
                <wp:simplePos x="0" y="0"/>
                <wp:positionH relativeFrom="column">
                  <wp:posOffset>0</wp:posOffset>
                </wp:positionH>
                <wp:positionV relativeFrom="paragraph">
                  <wp:posOffset>160362</wp:posOffset>
                </wp:positionV>
                <wp:extent cx="2857500" cy="14859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857500" cy="1485900"/>
                        </a:xfrm>
                        <a:prstGeom prst="rect">
                          <a:avLst/>
                        </a:prstGeom>
                        <a:solidFill>
                          <a:schemeClr val="lt1"/>
                        </a:solidFill>
                        <a:ln w="6350">
                          <a:solidFill>
                            <a:prstClr val="black"/>
                          </a:solidFill>
                        </a:ln>
                      </wps:spPr>
                      <wps:txbx>
                        <w:txbxContent>
                          <w:p w14:paraId="56B6CED8" w14:textId="77777777" w:rsidR="00612C14" w:rsidRDefault="00612C14" w:rsidP="00612C14">
                            <w:pPr>
                              <w:jc w:val="center"/>
                              <w:rPr>
                                <w:sz w:val="22"/>
                                <w:szCs w:val="22"/>
                              </w:rPr>
                            </w:pPr>
                            <w:r>
                              <w:rPr>
                                <w:sz w:val="22"/>
                                <w:szCs w:val="22"/>
                              </w:rPr>
                              <w:t xml:space="preserve">Funeral Costs/Burial: </w:t>
                            </w:r>
                          </w:p>
                          <w:p w14:paraId="3E2A0CCF" w14:textId="77777777" w:rsidR="00612C14" w:rsidRDefault="00612C14" w:rsidP="00612C14">
                            <w:pPr>
                              <w:pStyle w:val="ListParagraph"/>
                              <w:numPr>
                                <w:ilvl w:val="0"/>
                                <w:numId w:val="22"/>
                              </w:numPr>
                              <w:rPr>
                                <w:sz w:val="22"/>
                                <w:szCs w:val="22"/>
                              </w:rPr>
                            </w:pPr>
                            <w:r>
                              <w:rPr>
                                <w:sz w:val="22"/>
                                <w:szCs w:val="22"/>
                              </w:rPr>
                              <w:t xml:space="preserve">Crime Victims Compensation </w:t>
                            </w:r>
                            <w:r w:rsidRPr="00524100">
                              <w:rPr>
                                <w:sz w:val="22"/>
                                <w:szCs w:val="22"/>
                              </w:rPr>
                              <w:sym w:font="Wingdings" w:char="F0E0"/>
                            </w:r>
                            <w:r>
                              <w:rPr>
                                <w:sz w:val="22"/>
                                <w:szCs w:val="22"/>
                              </w:rPr>
                              <w:t xml:space="preserve"> Compensation may be provided for funeral costs and burial expenses. </w:t>
                            </w:r>
                          </w:p>
                          <w:p w14:paraId="6E3A40F5" w14:textId="77777777" w:rsidR="00612C14" w:rsidRPr="00BD4621" w:rsidRDefault="00612C14" w:rsidP="00612C14">
                            <w:pPr>
                              <w:pStyle w:val="ListParagraph"/>
                              <w:numPr>
                                <w:ilvl w:val="0"/>
                                <w:numId w:val="22"/>
                              </w:numPr>
                              <w:rPr>
                                <w:sz w:val="22"/>
                                <w:szCs w:val="22"/>
                              </w:rPr>
                            </w:pPr>
                            <w:r w:rsidRPr="006C2AB4">
                              <w:rPr>
                                <w:color w:val="FFC000"/>
                                <w:sz w:val="22"/>
                                <w:szCs w:val="22"/>
                              </w:rPr>
                              <w:t xml:space="preserve">Child Bereavement Leave Act </w:t>
                            </w:r>
                            <w:r w:rsidRPr="00724F8A">
                              <w:rPr>
                                <w:sz w:val="22"/>
                                <w:szCs w:val="22"/>
                              </w:rPr>
                              <w:sym w:font="Wingdings" w:char="F0E0"/>
                            </w:r>
                            <w:r>
                              <w:rPr>
                                <w:sz w:val="22"/>
                                <w:szCs w:val="22"/>
                              </w:rPr>
                              <w:t xml:space="preserve"> Grants parents the right to two weeks of unpaid leave to make funeral arrangements and grieve.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B0BD" id="Text Box 29" o:spid="_x0000_s1057" type="#_x0000_t202" style="position:absolute;margin-left:0;margin-top:12.65pt;width:225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" fillcolor="white [3201]" strokeweight=".5pt">
                <v:textbox>
                  <w:txbxContent>
                    <w:p w14:paraId="56B6CED8" w14:textId="77777777" w:rsidR="00612C14" w:rsidRDefault="00612C14" w:rsidP="00612C14">
                      <w:pPr>
                        <w:jc w:val="center"/>
                        <w:rPr>
                          <w:sz w:val="22"/>
                          <w:szCs w:val="22"/>
                        </w:rPr>
                      </w:pPr>
                      <w:r>
                        <w:rPr>
                          <w:sz w:val="22"/>
                          <w:szCs w:val="22"/>
                        </w:rPr>
                        <w:t xml:space="preserve">Funeral Costs/Burial: </w:t>
                      </w:r>
                    </w:p>
                    <w:p w14:paraId="3E2A0CCF" w14:textId="77777777" w:rsidR="00612C14" w:rsidRDefault="00612C14" w:rsidP="00612C14">
                      <w:pPr>
                        <w:pStyle w:val="ListParagraph"/>
                        <w:numPr>
                          <w:ilvl w:val="0"/>
                          <w:numId w:val="22"/>
                        </w:numPr>
                        <w:rPr>
                          <w:sz w:val="22"/>
                          <w:szCs w:val="22"/>
                        </w:rPr>
                      </w:pPr>
                      <w:r>
                        <w:rPr>
                          <w:sz w:val="22"/>
                          <w:szCs w:val="22"/>
                        </w:rPr>
                        <w:t xml:space="preserve">Crime Victims Compensation </w:t>
                      </w:r>
                      <w:r w:rsidRPr="00524100">
                        <w:rPr>
                          <w:sz w:val="22"/>
                          <w:szCs w:val="22"/>
                        </w:rPr>
                        <w:sym w:font="Wingdings" w:char="F0E0"/>
                      </w:r>
                      <w:r>
                        <w:rPr>
                          <w:sz w:val="22"/>
                          <w:szCs w:val="22"/>
                        </w:rPr>
                        <w:t xml:space="preserve"> Compensation may be provided for funeral costs and burial expenses. </w:t>
                      </w:r>
                    </w:p>
                    <w:p w14:paraId="6E3A40F5" w14:textId="77777777" w:rsidR="00612C14" w:rsidRPr="00BD4621" w:rsidRDefault="00612C14" w:rsidP="00612C14">
                      <w:pPr>
                        <w:pStyle w:val="ListParagraph"/>
                        <w:numPr>
                          <w:ilvl w:val="0"/>
                          <w:numId w:val="22"/>
                        </w:numPr>
                        <w:rPr>
                          <w:sz w:val="22"/>
                          <w:szCs w:val="22"/>
                        </w:rPr>
                      </w:pPr>
                      <w:r w:rsidRPr="006C2AB4">
                        <w:rPr>
                          <w:color w:val="FFC000"/>
                          <w:sz w:val="22"/>
                          <w:szCs w:val="22"/>
                        </w:rPr>
                        <w:t xml:space="preserve">Child Bereavement Leave Act </w:t>
                      </w:r>
                      <w:r w:rsidRPr="00724F8A">
                        <w:rPr>
                          <w:sz w:val="22"/>
                          <w:szCs w:val="22"/>
                        </w:rPr>
                        <w:sym w:font="Wingdings" w:char="F0E0"/>
                      </w:r>
                      <w:r>
                        <w:rPr>
                          <w:sz w:val="22"/>
                          <w:szCs w:val="22"/>
                        </w:rPr>
                        <w:t xml:space="preserve"> Grants parents the right to two weeks of unpaid leave to make funeral arrangements and grieve.</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99C93F8" wp14:editId="6F551B28">
                <wp:simplePos x="0" y="0"/>
                <wp:positionH relativeFrom="column">
                  <wp:posOffset>3086100</wp:posOffset>
                </wp:positionH>
                <wp:positionV relativeFrom="paragraph">
                  <wp:posOffset>1756850</wp:posOffset>
                </wp:positionV>
                <wp:extent cx="2860158" cy="1371600"/>
                <wp:effectExtent l="0" t="0" r="10160" b="12700"/>
                <wp:wrapNone/>
                <wp:docPr id="33" name="Text Box 33"/>
                <wp:cNvGraphicFramePr/>
                <a:graphic xmlns:a="http://schemas.openxmlformats.org/drawingml/2006/main">
                  <a:graphicData uri="http://schemas.microsoft.com/office/word/2010/wordprocessingShape">
                    <wps:wsp>
                      <wps:cNvSpPr txBox="1"/>
                      <wps:spPr>
                        <a:xfrm>
                          <a:off x="0" y="0"/>
                          <a:ext cx="2860158" cy="1371600"/>
                        </a:xfrm>
                        <a:prstGeom prst="rect">
                          <a:avLst/>
                        </a:prstGeom>
                        <a:solidFill>
                          <a:schemeClr val="lt1"/>
                        </a:solidFill>
                        <a:ln w="6350">
                          <a:solidFill>
                            <a:prstClr val="black"/>
                          </a:solidFill>
                        </a:ln>
                      </wps:spPr>
                      <wps:txbx>
                        <w:txbxContent>
                          <w:p w14:paraId="2F341458" w14:textId="77777777" w:rsidR="00612C14" w:rsidRDefault="00612C14" w:rsidP="00612C14">
                            <w:pPr>
                              <w:jc w:val="center"/>
                              <w:rPr>
                                <w:sz w:val="22"/>
                                <w:szCs w:val="22"/>
                              </w:rPr>
                            </w:pPr>
                            <w:r>
                              <w:rPr>
                                <w:sz w:val="22"/>
                                <w:szCs w:val="22"/>
                              </w:rPr>
                              <w:t xml:space="preserve">Legal Assistance:  </w:t>
                            </w:r>
                          </w:p>
                          <w:p w14:paraId="7BFD41AB" w14:textId="77777777" w:rsidR="00612C14" w:rsidRPr="00BD4621" w:rsidRDefault="00612C14" w:rsidP="00612C14">
                            <w:pPr>
                              <w:pStyle w:val="ListParagraph"/>
                              <w:numPr>
                                <w:ilvl w:val="0"/>
                                <w:numId w:val="25"/>
                              </w:numPr>
                              <w:rPr>
                                <w:sz w:val="22"/>
                                <w:szCs w:val="22"/>
                              </w:rPr>
                            </w:pPr>
                            <w:r w:rsidRPr="006C2AB4">
                              <w:rPr>
                                <w:color w:val="7B7B7B" w:themeColor="accent3" w:themeShade="BF"/>
                                <w:sz w:val="22"/>
                                <w:szCs w:val="22"/>
                              </w:rPr>
                              <w:t xml:space="preserve">Adult Protective Services Act </w:t>
                            </w:r>
                            <w:r w:rsidRPr="00BE236D">
                              <w:rPr>
                                <w:sz w:val="22"/>
                                <w:szCs w:val="22"/>
                              </w:rPr>
                              <w:sym w:font="Wingdings" w:char="F0E0"/>
                            </w:r>
                            <w:r>
                              <w:rPr>
                                <w:sz w:val="22"/>
                                <w:szCs w:val="22"/>
                              </w:rPr>
                              <w:t xml:space="preserve"> Provides individuals who experience abuse, neglect, or abandonment to legal services contingent on program funding through the Department of Aging.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9C93F8" id="Text Box 33" o:spid="_x0000_s1058" type="#_x0000_t202" style="position:absolute;margin-left:243pt;margin-top:138.35pt;width:225.2pt;height:10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" fillcolor="white [3201]" strokeweight=".5pt">
                <v:textbox>
                  <w:txbxContent>
                    <w:p w14:paraId="2F341458" w14:textId="77777777" w:rsidR="00612C14" w:rsidRDefault="00612C14" w:rsidP="00612C14">
                      <w:pPr>
                        <w:jc w:val="center"/>
                        <w:rPr>
                          <w:sz w:val="22"/>
                          <w:szCs w:val="22"/>
                        </w:rPr>
                      </w:pPr>
                      <w:r>
                        <w:rPr>
                          <w:sz w:val="22"/>
                          <w:szCs w:val="22"/>
                        </w:rPr>
                        <w:t xml:space="preserve">Legal Assistance:  </w:t>
                      </w:r>
                    </w:p>
                    <w:p w14:paraId="7BFD41AB" w14:textId="77777777" w:rsidR="00612C14" w:rsidRPr="00BD4621" w:rsidRDefault="00612C14" w:rsidP="00612C14">
                      <w:pPr>
                        <w:pStyle w:val="ListParagraph"/>
                        <w:numPr>
                          <w:ilvl w:val="0"/>
                          <w:numId w:val="25"/>
                        </w:numPr>
                        <w:rPr>
                          <w:sz w:val="22"/>
                          <w:szCs w:val="22"/>
                        </w:rPr>
                      </w:pPr>
                      <w:r w:rsidRPr="006C2AB4">
                        <w:rPr>
                          <w:color w:val="7B7B7B" w:themeColor="accent3" w:themeShade="BF"/>
                          <w:sz w:val="22"/>
                          <w:szCs w:val="22"/>
                        </w:rPr>
                        <w:t xml:space="preserve">Adult Protective Services Act </w:t>
                      </w:r>
                      <w:r w:rsidRPr="00BE236D">
                        <w:rPr>
                          <w:sz w:val="22"/>
                          <w:szCs w:val="22"/>
                        </w:rPr>
                        <w:sym w:font="Wingdings" w:char="F0E0"/>
                      </w:r>
                      <w:r>
                        <w:rPr>
                          <w:sz w:val="22"/>
                          <w:szCs w:val="22"/>
                        </w:rPr>
                        <w:t xml:space="preserve"> Provides individuals who experience abuse, neglect, or abandonment to legal services contingent on program funding through the Department of Aging. </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CC527A9" wp14:editId="6F19F121">
                <wp:simplePos x="0" y="0"/>
                <wp:positionH relativeFrom="column">
                  <wp:posOffset>0</wp:posOffset>
                </wp:positionH>
                <wp:positionV relativeFrom="paragraph">
                  <wp:posOffset>1758608</wp:posOffset>
                </wp:positionV>
                <wp:extent cx="2857500" cy="1371600"/>
                <wp:effectExtent l="0" t="0" r="12700" b="12700"/>
                <wp:wrapNone/>
                <wp:docPr id="34" name="Text Box 34"/>
                <wp:cNvGraphicFramePr/>
                <a:graphic xmlns:a="http://schemas.openxmlformats.org/drawingml/2006/main">
                  <a:graphicData uri="http://schemas.microsoft.com/office/word/2010/wordprocessingShape">
                    <wps:wsp>
                      <wps:cNvSpPr txBox="1"/>
                      <wps:spPr>
                        <a:xfrm>
                          <a:off x="0" y="0"/>
                          <a:ext cx="2857500" cy="1371600"/>
                        </a:xfrm>
                        <a:prstGeom prst="rect">
                          <a:avLst/>
                        </a:prstGeom>
                        <a:solidFill>
                          <a:schemeClr val="lt1"/>
                        </a:solidFill>
                        <a:ln w="6350">
                          <a:solidFill>
                            <a:prstClr val="black"/>
                          </a:solidFill>
                        </a:ln>
                      </wps:spPr>
                      <wps:txbx>
                        <w:txbxContent>
                          <w:p w14:paraId="020A751E" w14:textId="77777777" w:rsidR="00612C14" w:rsidRDefault="00612C14" w:rsidP="00612C14">
                            <w:pPr>
                              <w:jc w:val="center"/>
                              <w:rPr>
                                <w:sz w:val="22"/>
                                <w:szCs w:val="22"/>
                              </w:rPr>
                            </w:pPr>
                            <w:r>
                              <w:rPr>
                                <w:sz w:val="22"/>
                                <w:szCs w:val="22"/>
                              </w:rPr>
                              <w:t xml:space="preserve">Tuition/Education Assistance:  </w:t>
                            </w:r>
                          </w:p>
                          <w:p w14:paraId="663BB7CB" w14:textId="77777777" w:rsidR="00612C14" w:rsidRPr="00BD4621" w:rsidRDefault="00612C14" w:rsidP="00612C14">
                            <w:pPr>
                              <w:pStyle w:val="ListParagraph"/>
                              <w:numPr>
                                <w:ilvl w:val="0"/>
                                <w:numId w:val="24"/>
                              </w:numPr>
                              <w:rPr>
                                <w:sz w:val="22"/>
                                <w:szCs w:val="22"/>
                              </w:rPr>
                            </w:pPr>
                            <w:r>
                              <w:rPr>
                                <w:sz w:val="22"/>
                                <w:szCs w:val="22"/>
                              </w:rPr>
                              <w:t xml:space="preserve">Crime Victims Compensation </w:t>
                            </w:r>
                            <w:r w:rsidRPr="00724F8A">
                              <w:rPr>
                                <w:sz w:val="22"/>
                                <w:szCs w:val="22"/>
                              </w:rPr>
                              <w:sym w:font="Wingdings" w:char="F0E0"/>
                            </w:r>
                            <w:r>
                              <w:rPr>
                                <w:sz w:val="22"/>
                                <w:szCs w:val="22"/>
                              </w:rPr>
                              <w:t xml:space="preserve"> May provide compensation for loss of tuition for grammar school, high school college, or graduate school paid directly to the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C527A9" id="Text Box 34" o:spid="_x0000_s1059" type="#_x0000_t202" style="position:absolute;margin-left:0;margin-top:138.45pt;width:225pt;height:10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" fillcolor="white [3201]" strokeweight=".5pt">
                <v:textbox>
                  <w:txbxContent>
                    <w:p w14:paraId="020A751E" w14:textId="77777777" w:rsidR="00612C14" w:rsidRDefault="00612C14" w:rsidP="00612C14">
                      <w:pPr>
                        <w:jc w:val="center"/>
                        <w:rPr>
                          <w:sz w:val="22"/>
                          <w:szCs w:val="22"/>
                        </w:rPr>
                      </w:pPr>
                      <w:r>
                        <w:rPr>
                          <w:sz w:val="22"/>
                          <w:szCs w:val="22"/>
                        </w:rPr>
                        <w:t xml:space="preserve">Tuition/Education Assistance:  </w:t>
                      </w:r>
                    </w:p>
                    <w:p w14:paraId="663BB7CB" w14:textId="77777777" w:rsidR="00612C14" w:rsidRPr="00BD4621" w:rsidRDefault="00612C14" w:rsidP="00612C14">
                      <w:pPr>
                        <w:pStyle w:val="ListParagraph"/>
                        <w:numPr>
                          <w:ilvl w:val="0"/>
                          <w:numId w:val="24"/>
                        </w:numPr>
                        <w:rPr>
                          <w:sz w:val="22"/>
                          <w:szCs w:val="22"/>
                        </w:rPr>
                      </w:pPr>
                      <w:r>
                        <w:rPr>
                          <w:sz w:val="22"/>
                          <w:szCs w:val="22"/>
                        </w:rPr>
                        <w:t xml:space="preserve">Crime Victims Compensation </w:t>
                      </w:r>
                      <w:r w:rsidRPr="00724F8A">
                        <w:rPr>
                          <w:sz w:val="22"/>
                          <w:szCs w:val="22"/>
                        </w:rPr>
                        <w:sym w:font="Wingdings" w:char="F0E0"/>
                      </w:r>
                      <w:r>
                        <w:rPr>
                          <w:sz w:val="22"/>
                          <w:szCs w:val="22"/>
                        </w:rPr>
                        <w:t xml:space="preserve"> May provide compensation for loss of tuition for grammar school, high school college, or graduate school paid directly to the school. </w:t>
                      </w:r>
                    </w:p>
                  </w:txbxContent>
                </v:textbox>
              </v:shape>
            </w:pict>
          </mc:Fallback>
        </mc:AlternateContent>
      </w:r>
      <w:r w:rsidR="00DE1DDD">
        <w:br w:type="page"/>
      </w:r>
    </w:p>
    <w:p w14:paraId="51637729" w14:textId="0DA92E1C" w:rsidR="00612C14" w:rsidRPr="00647CE7" w:rsidRDefault="00612C14" w:rsidP="00647CE7">
      <w:pPr>
        <w:pStyle w:val="Heading2"/>
        <w:jc w:val="center"/>
        <w:rPr>
          <w:color w:val="000000" w:themeColor="text1"/>
        </w:rPr>
      </w:pPr>
      <w:bookmarkStart w:id="8" w:name="_COURT_BASED_REMEDIES"/>
      <w:bookmarkEnd w:id="8"/>
      <w:r w:rsidRPr="00647CE7">
        <w:rPr>
          <w:noProof/>
          <w:color w:val="000000" w:themeColor="text1"/>
        </w:rPr>
        <w:lastRenderedPageBreak/>
        <mc:AlternateContent>
          <mc:Choice Requires="wps">
            <w:drawing>
              <wp:anchor distT="0" distB="0" distL="114300" distR="114300" simplePos="0" relativeHeight="251700224" behindDoc="0" locked="0" layoutInCell="1" allowOverlap="1" wp14:anchorId="5E6E9572" wp14:editId="3535851A">
                <wp:simplePos x="0" y="0"/>
                <wp:positionH relativeFrom="column">
                  <wp:posOffset>2977116</wp:posOffset>
                </wp:positionH>
                <wp:positionV relativeFrom="paragraph">
                  <wp:posOffset>3317358</wp:posOffset>
                </wp:positionV>
                <wp:extent cx="2963028" cy="4916923"/>
                <wp:effectExtent l="0" t="0" r="8890" b="10795"/>
                <wp:wrapNone/>
                <wp:docPr id="35" name="Text Box 35"/>
                <wp:cNvGraphicFramePr/>
                <a:graphic xmlns:a="http://schemas.openxmlformats.org/drawingml/2006/main">
                  <a:graphicData uri="http://schemas.microsoft.com/office/word/2010/wordprocessingShape">
                    <wps:wsp>
                      <wps:cNvSpPr txBox="1"/>
                      <wps:spPr>
                        <a:xfrm>
                          <a:off x="0" y="0"/>
                          <a:ext cx="2963028" cy="4916923"/>
                        </a:xfrm>
                        <a:prstGeom prst="rect">
                          <a:avLst/>
                        </a:prstGeom>
                        <a:solidFill>
                          <a:schemeClr val="lt1"/>
                        </a:solidFill>
                        <a:ln w="15875">
                          <a:solidFill>
                            <a:schemeClr val="accent1"/>
                          </a:solidFill>
                        </a:ln>
                      </wps:spPr>
                      <wps:txbx>
                        <w:txbxContent>
                          <w:p w14:paraId="6DBEA339" w14:textId="77777777" w:rsidR="00612C14" w:rsidRPr="00174C79" w:rsidRDefault="00612C14" w:rsidP="00612C14">
                            <w:pPr>
                              <w:rPr>
                                <w:sz w:val="22"/>
                                <w:szCs w:val="22"/>
                              </w:rPr>
                            </w:pPr>
                            <w:r w:rsidRPr="00174C79">
                              <w:rPr>
                                <w:sz w:val="22"/>
                                <w:szCs w:val="22"/>
                              </w:rPr>
                              <w:t xml:space="preserve">No Contact Orders </w:t>
                            </w:r>
                            <w:r w:rsidRPr="00815BE1">
                              <w:rPr>
                                <w:sz w:val="22"/>
                                <w:szCs w:val="22"/>
                              </w:rPr>
                              <w:sym w:font="Wingdings" w:char="F0E0"/>
                            </w:r>
                            <w:r>
                              <w:rPr>
                                <w:sz w:val="22"/>
                                <w:szCs w:val="22"/>
                              </w:rPr>
                              <w:t xml:space="preserve"> Civil No Contact Orders Act </w:t>
                            </w:r>
                          </w:p>
                          <w:p w14:paraId="4588BBD7" w14:textId="77777777" w:rsidR="00612C14" w:rsidRPr="00174C79" w:rsidRDefault="00612C14" w:rsidP="00612C14">
                            <w:pPr>
                              <w:pStyle w:val="ListParagraph"/>
                              <w:numPr>
                                <w:ilvl w:val="0"/>
                                <w:numId w:val="27"/>
                              </w:numPr>
                              <w:rPr>
                                <w:sz w:val="22"/>
                                <w:szCs w:val="22"/>
                              </w:rPr>
                            </w:pPr>
                            <w:r w:rsidRPr="00174C79">
                              <w:rPr>
                                <w:sz w:val="22"/>
                                <w:szCs w:val="22"/>
                              </w:rPr>
                              <w:t xml:space="preserve">An individual who has experienced sexual assault can petition for a Civil no Contact Order. They can petition the court for an emergency order or plenary order. The length and conditions of the emergency v. plenary order are the same as orders of protection. </w:t>
                            </w:r>
                          </w:p>
                          <w:p w14:paraId="299B03F1" w14:textId="77777777" w:rsidR="00612C14" w:rsidRPr="00174C79" w:rsidRDefault="00612C14" w:rsidP="00612C14">
                            <w:pPr>
                              <w:pStyle w:val="ListParagraph"/>
                              <w:numPr>
                                <w:ilvl w:val="0"/>
                                <w:numId w:val="28"/>
                              </w:numPr>
                              <w:rPr>
                                <w:sz w:val="22"/>
                                <w:szCs w:val="22"/>
                              </w:rPr>
                            </w:pPr>
                            <w:r w:rsidRPr="00174C79">
                              <w:rPr>
                                <w:sz w:val="22"/>
                                <w:szCs w:val="22"/>
                              </w:rPr>
                              <w:t xml:space="preserve">A Civil No Contact Order can include any of the following remedies: prohibiting the perpetrator from knowingly coming/remaining within a specified distance of the victim; restrain the perpetrator from having any contact, including nonphysical contact and electronic communications, with the victim or indirectly through others; prohibit the perpetrator from coming/remaining within a certain distance to the victim's residence, school, day care, or other location; ordering the perpetrator to stay away from any property or animal possessed by the victim; any other injunctive relief as necessary/appropriate. </w:t>
                            </w:r>
                            <w:r w:rsidRPr="00815BE1">
                              <w:rPr>
                                <w:sz w:val="22"/>
                                <w:szCs w:val="22"/>
                              </w:rPr>
                              <w:t>If the perpetrator and the victim attend the same school the Court may order the perpetrator to switch schools after considering various factors affecting both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E9572" id="Text Box 35" o:spid="_x0000_s1060" type="#_x0000_t202" style="position:absolute;left:0;text-align:left;margin-left:234.4pt;margin-top:261.2pt;width:233.3pt;height:38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" fillcolor="white [3201]" strokecolor="#4472c4 [3204]" strokeweight="1.25pt">
                <v:textbox>
                  <w:txbxContent>
                    <w:p w14:paraId="6DBEA339" w14:textId="77777777" w:rsidR="00612C14" w:rsidRPr="00174C79" w:rsidRDefault="00612C14" w:rsidP="00612C14">
                      <w:pPr>
                        <w:rPr>
                          <w:sz w:val="22"/>
                          <w:szCs w:val="22"/>
                        </w:rPr>
                      </w:pPr>
                      <w:r w:rsidRPr="00174C79">
                        <w:rPr>
                          <w:sz w:val="22"/>
                          <w:szCs w:val="22"/>
                        </w:rPr>
                        <w:t xml:space="preserve">No Contact Orders </w:t>
                      </w:r>
                      <w:r w:rsidRPr="00815BE1">
                        <w:rPr>
                          <w:sz w:val="22"/>
                          <w:szCs w:val="22"/>
                        </w:rPr>
                        <w:sym w:font="Wingdings" w:char="F0E0"/>
                      </w:r>
                      <w:r>
                        <w:rPr>
                          <w:sz w:val="22"/>
                          <w:szCs w:val="22"/>
                        </w:rPr>
                        <w:t xml:space="preserve"> Civil No Contact Orders Act </w:t>
                      </w:r>
                    </w:p>
                    <w:p w14:paraId="4588BBD7" w14:textId="77777777" w:rsidR="00612C14" w:rsidRPr="00174C79" w:rsidRDefault="00612C14" w:rsidP="00612C14">
                      <w:pPr>
                        <w:pStyle w:val="ListParagraph"/>
                        <w:numPr>
                          <w:ilvl w:val="0"/>
                          <w:numId w:val="27"/>
                        </w:numPr>
                        <w:rPr>
                          <w:sz w:val="22"/>
                          <w:szCs w:val="22"/>
                        </w:rPr>
                      </w:pPr>
                      <w:r w:rsidRPr="00174C79">
                        <w:rPr>
                          <w:sz w:val="22"/>
                          <w:szCs w:val="22"/>
                        </w:rPr>
                        <w:t xml:space="preserve">An individual who has experienced sexual assault can petition for a Civil no Contact Order. They can petition the court for an emergency order or plenary order. The length and conditions of the emergency v. plenary order are the same as orders of protection. </w:t>
                      </w:r>
                    </w:p>
                    <w:p w14:paraId="299B03F1" w14:textId="77777777" w:rsidR="00612C14" w:rsidRPr="00174C79" w:rsidRDefault="00612C14" w:rsidP="00612C14">
                      <w:pPr>
                        <w:pStyle w:val="ListParagraph"/>
                        <w:numPr>
                          <w:ilvl w:val="0"/>
                          <w:numId w:val="28"/>
                        </w:numPr>
                        <w:rPr>
                          <w:sz w:val="22"/>
                          <w:szCs w:val="22"/>
                        </w:rPr>
                      </w:pPr>
                      <w:r w:rsidRPr="00174C79">
                        <w:rPr>
                          <w:sz w:val="22"/>
                          <w:szCs w:val="22"/>
                        </w:rPr>
                        <w:t xml:space="preserve">A Civil No Contact Order can include any of the following remedies: prohibiting the perpetrator from knowingly coming/remaining within a specified distance of the victim; restrain the perpetrator from having any contact, including nonphysical contact and electronic communications, with the victim or indirectly through others; prohibit the perpetrator from coming/remaining within a certain distance to the victim's residence, school, day care, or other location; ordering the perpetrator to stay away from any property or animal possessed by the victim; any other injunctive relief as necessary/appropriate. </w:t>
                      </w:r>
                      <w:r w:rsidRPr="00815BE1">
                        <w:rPr>
                          <w:sz w:val="22"/>
                          <w:szCs w:val="22"/>
                        </w:rPr>
                        <w:t>If the perpetrator and the victim attend the same school the Court may order the perpetrator to switch schools after considering various factors affecting both parties.</w:t>
                      </w:r>
                    </w:p>
                  </w:txbxContent>
                </v:textbox>
              </v:shape>
            </w:pict>
          </mc:Fallback>
        </mc:AlternateContent>
      </w:r>
      <w:r w:rsidRPr="00647CE7">
        <w:rPr>
          <w:noProof/>
          <w:color w:val="000000" w:themeColor="text1"/>
        </w:rPr>
        <mc:AlternateContent>
          <mc:Choice Requires="wps">
            <w:drawing>
              <wp:anchor distT="0" distB="0" distL="114300" distR="114300" simplePos="0" relativeHeight="251701248" behindDoc="0" locked="0" layoutInCell="1" allowOverlap="1" wp14:anchorId="5ED08AE8" wp14:editId="016DD2A2">
                <wp:simplePos x="0" y="0"/>
                <wp:positionH relativeFrom="column">
                  <wp:posOffset>0</wp:posOffset>
                </wp:positionH>
                <wp:positionV relativeFrom="paragraph">
                  <wp:posOffset>3314301</wp:posOffset>
                </wp:positionV>
                <wp:extent cx="2976880" cy="4913911"/>
                <wp:effectExtent l="0" t="0" r="7620" b="13970"/>
                <wp:wrapNone/>
                <wp:docPr id="36" name="Text Box 36"/>
                <wp:cNvGraphicFramePr/>
                <a:graphic xmlns:a="http://schemas.openxmlformats.org/drawingml/2006/main">
                  <a:graphicData uri="http://schemas.microsoft.com/office/word/2010/wordprocessingShape">
                    <wps:wsp>
                      <wps:cNvSpPr txBox="1"/>
                      <wps:spPr>
                        <a:xfrm>
                          <a:off x="0" y="0"/>
                          <a:ext cx="2976880" cy="4913911"/>
                        </a:xfrm>
                        <a:prstGeom prst="rect">
                          <a:avLst/>
                        </a:prstGeom>
                        <a:solidFill>
                          <a:schemeClr val="lt1"/>
                        </a:solidFill>
                        <a:ln w="6350">
                          <a:solidFill>
                            <a:prstClr val="black"/>
                          </a:solidFill>
                        </a:ln>
                      </wps:spPr>
                      <wps:txbx>
                        <w:txbxContent>
                          <w:p w14:paraId="19C98083" w14:textId="77777777" w:rsidR="00612C14" w:rsidRPr="00174C79" w:rsidRDefault="00612C14" w:rsidP="00612C14">
                            <w:pPr>
                              <w:rPr>
                                <w:sz w:val="22"/>
                                <w:szCs w:val="22"/>
                              </w:rPr>
                            </w:pPr>
                            <w:r w:rsidRPr="00174C79">
                              <w:rPr>
                                <w:sz w:val="22"/>
                                <w:szCs w:val="22"/>
                              </w:rPr>
                              <w:t xml:space="preserve">Stalking No Contact Orders </w:t>
                            </w:r>
                            <w:r w:rsidRPr="00174C79">
                              <w:rPr>
                                <w:sz w:val="22"/>
                                <w:szCs w:val="22"/>
                              </w:rPr>
                              <w:sym w:font="Wingdings" w:char="F0E0"/>
                            </w:r>
                            <w:r>
                              <w:rPr>
                                <w:sz w:val="22"/>
                                <w:szCs w:val="22"/>
                              </w:rPr>
                              <w:t xml:space="preserve"> Stalking No Contact Order Act</w:t>
                            </w:r>
                          </w:p>
                          <w:p w14:paraId="6253D870" w14:textId="77777777" w:rsidR="00612C14" w:rsidRPr="00174C79" w:rsidRDefault="00612C14" w:rsidP="00612C14">
                            <w:pPr>
                              <w:pStyle w:val="ListParagraph"/>
                              <w:numPr>
                                <w:ilvl w:val="0"/>
                                <w:numId w:val="27"/>
                              </w:numPr>
                              <w:rPr>
                                <w:sz w:val="22"/>
                                <w:szCs w:val="22"/>
                              </w:rPr>
                            </w:pPr>
                            <w:r w:rsidRPr="00174C79">
                              <w:rPr>
                                <w:sz w:val="22"/>
                                <w:szCs w:val="22"/>
                              </w:rPr>
                              <w:t xml:space="preserve">An individual who has been subject to stalking by another person can petition for a Stalking No Contact Order. They can petition the court for an emergency order or plenary order. The length and conditions of the emergency v. plenary order are the same as orders of protection. </w:t>
                            </w:r>
                          </w:p>
                          <w:p w14:paraId="45A31907" w14:textId="77777777" w:rsidR="00612C14" w:rsidRPr="00174C79" w:rsidRDefault="00612C14" w:rsidP="00612C14">
                            <w:pPr>
                              <w:pStyle w:val="ListParagraph"/>
                              <w:numPr>
                                <w:ilvl w:val="0"/>
                                <w:numId w:val="27"/>
                              </w:numPr>
                              <w:rPr>
                                <w:sz w:val="22"/>
                                <w:szCs w:val="22"/>
                              </w:rPr>
                            </w:pPr>
                            <w:r w:rsidRPr="00174C79">
                              <w:rPr>
                                <w:sz w:val="22"/>
                                <w:szCs w:val="22"/>
                              </w:rPr>
                              <w:t>A Stalking No Contact Order can include any of the following remedies: prohibiting the perpetrator from committing/threatening stalking; order the perpetrator not to have any contact with the victim or a specifically named 3rd person; prohibit the perpetrator from knowingly coming/remaining within the petitioner or their residence, school, daycare, place of employment, or any specified place; prohibit the perpetrator from possessing a Firearm Owners Identification Card or possessing/buying a firearm; and any other injunctive relief as necessary/appropriate.</w:t>
                            </w:r>
                            <w:r>
                              <w:rPr>
                                <w:sz w:val="22"/>
                                <w:szCs w:val="22"/>
                              </w:rPr>
                              <w:t xml:space="preserve"> </w:t>
                            </w:r>
                            <w:r w:rsidRPr="00815BE1">
                              <w:rPr>
                                <w:sz w:val="22"/>
                                <w:szCs w:val="22"/>
                              </w:rPr>
                              <w:t>If the perpetrator and the victim attend the same school the Court may order the perpetrator to switch schools after considering various factors affecting both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08AE8" id="Text Box 36" o:spid="_x0000_s1061" type="#_x0000_t202" style="position:absolute;left:0;text-align:left;margin-left:0;margin-top:260.95pt;width:234.4pt;height:38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" fillcolor="white [3201]" strokeweight=".5pt">
                <v:textbox>
                  <w:txbxContent>
                    <w:p w14:paraId="19C98083" w14:textId="77777777" w:rsidR="00612C14" w:rsidRPr="00174C79" w:rsidRDefault="00612C14" w:rsidP="00612C14">
                      <w:pPr>
                        <w:rPr>
                          <w:sz w:val="22"/>
                          <w:szCs w:val="22"/>
                        </w:rPr>
                      </w:pPr>
                      <w:r w:rsidRPr="00174C79">
                        <w:rPr>
                          <w:sz w:val="22"/>
                          <w:szCs w:val="22"/>
                        </w:rPr>
                        <w:t xml:space="preserve">Stalking No Contact Orders </w:t>
                      </w:r>
                      <w:r w:rsidRPr="00174C79">
                        <w:rPr>
                          <w:sz w:val="22"/>
                          <w:szCs w:val="22"/>
                        </w:rPr>
                        <w:sym w:font="Wingdings" w:char="F0E0"/>
                      </w:r>
                      <w:r>
                        <w:rPr>
                          <w:sz w:val="22"/>
                          <w:szCs w:val="22"/>
                        </w:rPr>
                        <w:t xml:space="preserve"> Stalking No Contact Order Act</w:t>
                      </w:r>
                    </w:p>
                    <w:p w14:paraId="6253D870" w14:textId="77777777" w:rsidR="00612C14" w:rsidRPr="00174C79" w:rsidRDefault="00612C14" w:rsidP="00612C14">
                      <w:pPr>
                        <w:pStyle w:val="ListParagraph"/>
                        <w:numPr>
                          <w:ilvl w:val="0"/>
                          <w:numId w:val="27"/>
                        </w:numPr>
                        <w:rPr>
                          <w:sz w:val="22"/>
                          <w:szCs w:val="22"/>
                        </w:rPr>
                      </w:pPr>
                      <w:r w:rsidRPr="00174C79">
                        <w:rPr>
                          <w:sz w:val="22"/>
                          <w:szCs w:val="22"/>
                        </w:rPr>
                        <w:t xml:space="preserve">An individual who has been subject to stalking by another person can petition for a Stalking No Contact Order. They can petition the court for an emergency order or plenary order. The length and conditions of the emergency v. plenary order are the same as orders of protection. </w:t>
                      </w:r>
                    </w:p>
                    <w:p w14:paraId="45A31907" w14:textId="77777777" w:rsidR="00612C14" w:rsidRPr="00174C79" w:rsidRDefault="00612C14" w:rsidP="00612C14">
                      <w:pPr>
                        <w:pStyle w:val="ListParagraph"/>
                        <w:numPr>
                          <w:ilvl w:val="0"/>
                          <w:numId w:val="27"/>
                        </w:numPr>
                        <w:rPr>
                          <w:sz w:val="22"/>
                          <w:szCs w:val="22"/>
                        </w:rPr>
                      </w:pPr>
                      <w:r w:rsidRPr="00174C79">
                        <w:rPr>
                          <w:sz w:val="22"/>
                          <w:szCs w:val="22"/>
                        </w:rPr>
                        <w:t>A Stalking No Contact Order can include any of the following remedies: prohibiting the perpetrator from committing/threatening stalking; order the perpetrator not to have any contact with the victim or a specifically named 3rd person; prohibit the perpetrator from knowingly coming/remaining within the petitioner or their residence, school, daycare, place of employment, or any specified place; prohibit the perpetrator from possessing a Firearm Owners Identification Card or possessing/buying a firearm; and any other injunctive relief as necessary/appropriate.</w:t>
                      </w:r>
                      <w:r>
                        <w:rPr>
                          <w:sz w:val="22"/>
                          <w:szCs w:val="22"/>
                        </w:rPr>
                        <w:t xml:space="preserve"> </w:t>
                      </w:r>
                      <w:r w:rsidRPr="00815BE1">
                        <w:rPr>
                          <w:sz w:val="22"/>
                          <w:szCs w:val="22"/>
                        </w:rPr>
                        <w:t>If the perpetrator and the victim attend the same school the Court may order the perpetrator to switch schools after considering various factors affecting both parties.</w:t>
                      </w:r>
                    </w:p>
                  </w:txbxContent>
                </v:textbox>
              </v:shape>
            </w:pict>
          </mc:Fallback>
        </mc:AlternateContent>
      </w:r>
      <w:r w:rsidRPr="00647CE7">
        <w:rPr>
          <w:color w:val="000000" w:themeColor="text1"/>
        </w:rPr>
        <w:t>COURT BASED REMEDIES</w:t>
      </w:r>
    </w:p>
    <w:p w14:paraId="6FDF3CF5" w14:textId="0A487D4E" w:rsidR="00612C14" w:rsidRDefault="006C2AB4" w:rsidP="00612C14">
      <w:pPr>
        <w:jc w:val="center"/>
        <w:rPr>
          <w:b/>
          <w:bCs/>
          <w:sz w:val="22"/>
          <w:szCs w:val="22"/>
          <w:u w:val="single"/>
        </w:rPr>
      </w:pPr>
      <w:r>
        <w:rPr>
          <w:b/>
          <w:bCs/>
          <w:noProof/>
          <w:sz w:val="22"/>
          <w:szCs w:val="22"/>
          <w:u w:val="single"/>
        </w:rPr>
        <mc:AlternateContent>
          <mc:Choice Requires="wps">
            <w:drawing>
              <wp:anchor distT="0" distB="0" distL="114300" distR="114300" simplePos="0" relativeHeight="251699200" behindDoc="0" locked="0" layoutInCell="1" allowOverlap="1" wp14:anchorId="6D3636FD" wp14:editId="2C1BC4B8">
                <wp:simplePos x="0" y="0"/>
                <wp:positionH relativeFrom="column">
                  <wp:posOffset>0</wp:posOffset>
                </wp:positionH>
                <wp:positionV relativeFrom="paragraph">
                  <wp:posOffset>68336</wp:posOffset>
                </wp:positionV>
                <wp:extent cx="5870087" cy="2995930"/>
                <wp:effectExtent l="0" t="0" r="10160" b="13970"/>
                <wp:wrapNone/>
                <wp:docPr id="37" name="Text Box 37"/>
                <wp:cNvGraphicFramePr/>
                <a:graphic xmlns:a="http://schemas.openxmlformats.org/drawingml/2006/main">
                  <a:graphicData uri="http://schemas.microsoft.com/office/word/2010/wordprocessingShape">
                    <wps:wsp>
                      <wps:cNvSpPr txBox="1"/>
                      <wps:spPr>
                        <a:xfrm>
                          <a:off x="0" y="0"/>
                          <a:ext cx="5870087" cy="2995930"/>
                        </a:xfrm>
                        <a:prstGeom prst="rect">
                          <a:avLst/>
                        </a:prstGeom>
                        <a:solidFill>
                          <a:schemeClr val="lt1"/>
                        </a:solidFill>
                        <a:ln w="15875">
                          <a:solidFill>
                            <a:srgbClr val="FF0000"/>
                          </a:solidFill>
                        </a:ln>
                      </wps:spPr>
                      <wps:txbx>
                        <w:txbxContent>
                          <w:p w14:paraId="3DB2C60F" w14:textId="77777777" w:rsidR="00612C14" w:rsidRPr="00174C79" w:rsidRDefault="00612C14" w:rsidP="00612C14">
                            <w:pPr>
                              <w:rPr>
                                <w:sz w:val="22"/>
                                <w:szCs w:val="22"/>
                              </w:rPr>
                            </w:pPr>
                            <w:r w:rsidRPr="00174C79">
                              <w:rPr>
                                <w:sz w:val="22"/>
                                <w:szCs w:val="22"/>
                              </w:rPr>
                              <w:t xml:space="preserve">Protective Orders </w:t>
                            </w:r>
                            <w:r w:rsidRPr="00174C79">
                              <w:rPr>
                                <w:sz w:val="22"/>
                                <w:szCs w:val="22"/>
                              </w:rPr>
                              <w:sym w:font="Wingdings" w:char="F0E0"/>
                            </w:r>
                            <w:r w:rsidRPr="00174C79">
                              <w:rPr>
                                <w:sz w:val="22"/>
                                <w:szCs w:val="22"/>
                              </w:rPr>
                              <w:t xml:space="preserve"> Illinois Domestic Violence Act  </w:t>
                            </w:r>
                          </w:p>
                          <w:p w14:paraId="0E64F42F" w14:textId="77777777" w:rsidR="00612C14" w:rsidRPr="00174C79" w:rsidRDefault="00612C14" w:rsidP="00612C14">
                            <w:pPr>
                              <w:pStyle w:val="ListParagraph"/>
                              <w:numPr>
                                <w:ilvl w:val="0"/>
                                <w:numId w:val="29"/>
                              </w:numPr>
                              <w:rPr>
                                <w:sz w:val="22"/>
                                <w:szCs w:val="22"/>
                              </w:rPr>
                            </w:pPr>
                            <w:r w:rsidRPr="00174C79">
                              <w:rPr>
                                <w:sz w:val="22"/>
                                <w:szCs w:val="22"/>
                              </w:rPr>
                              <w:t xml:space="preserve">An individual who has experienced domestic violence or one of their household or family members can file for an order of protection. They can petition the court for an emergency order or plenary order. An emergency order may be granted even if the person who the order is against never responds to the petition and lasts for at least 14 days to at most 21 days. A plenary order may be granted but only if the person who the order is against responds and appears in Court. A plenary order lasts for a fixed </w:t>
                            </w:r>
                            <w:proofErr w:type="gramStart"/>
                            <w:r w:rsidRPr="00174C79">
                              <w:rPr>
                                <w:sz w:val="22"/>
                                <w:szCs w:val="22"/>
                              </w:rPr>
                              <w:t>period of time</w:t>
                            </w:r>
                            <w:proofErr w:type="gramEnd"/>
                            <w:r w:rsidRPr="00174C79">
                              <w:rPr>
                                <w:sz w:val="22"/>
                                <w:szCs w:val="22"/>
                              </w:rPr>
                              <w:t xml:space="preserve">, but not more than 2 years. </w:t>
                            </w:r>
                          </w:p>
                          <w:p w14:paraId="51F87488" w14:textId="77777777" w:rsidR="00612C14" w:rsidRPr="00174C79" w:rsidRDefault="00612C14" w:rsidP="00612C14">
                            <w:pPr>
                              <w:pStyle w:val="ListParagraph"/>
                              <w:numPr>
                                <w:ilvl w:val="0"/>
                                <w:numId w:val="29"/>
                              </w:numPr>
                              <w:rPr>
                                <w:sz w:val="22"/>
                                <w:szCs w:val="22"/>
                              </w:rPr>
                            </w:pPr>
                            <w:r w:rsidRPr="00174C79">
                              <w:rPr>
                                <w:sz w:val="22"/>
                                <w:szCs w:val="22"/>
                              </w:rPr>
                              <w:t xml:space="preserve">An order of protection can any of the following remedies: probation of abuse; prohibition of respondent’s (abusers) entrance in the property of the petitioners (victims) property; stay away order from the petitioner’s school, place of employment, or any other place at specified times; counseling of the respondent; separation of a minor from their primary caretaker; awarding of parenting time and decisions (also known as custody); removal of a minor child; the granting of exclusive possession of personal property; granting of exclusive custody, care, or control of any animal; payment of support of the petitioner or child; payment for losses suffered as a result of the abuse; prohibition of firearm possession; prohibition of access to records; payment of shelter services sought due to abuse; any other injunctive relief; and transferring of phone services to petitioner. </w:t>
                            </w:r>
                          </w:p>
                          <w:p w14:paraId="439B6DDB" w14:textId="77777777" w:rsidR="00612C14" w:rsidRDefault="00612C14" w:rsidP="00612C14"/>
                          <w:p w14:paraId="3CD24C57" w14:textId="77777777" w:rsidR="00612C14" w:rsidRDefault="00612C14" w:rsidP="00612C14"/>
                          <w:p w14:paraId="6AC78104" w14:textId="77777777" w:rsidR="00612C14" w:rsidRDefault="00612C14" w:rsidP="00612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636FD" id="Text Box 37" o:spid="_x0000_s1062" type="#_x0000_t202" style="position:absolute;left:0;text-align:left;margin-left:0;margin-top:5.4pt;width:462.2pt;height:23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" fillcolor="white [3201]" strokecolor="red" strokeweight="1.25pt">
                <v:textbox>
                  <w:txbxContent>
                    <w:p w14:paraId="3DB2C60F" w14:textId="77777777" w:rsidR="00612C14" w:rsidRPr="00174C79" w:rsidRDefault="00612C14" w:rsidP="00612C14">
                      <w:pPr>
                        <w:rPr>
                          <w:sz w:val="22"/>
                          <w:szCs w:val="22"/>
                        </w:rPr>
                      </w:pPr>
                      <w:r w:rsidRPr="00174C79">
                        <w:rPr>
                          <w:sz w:val="22"/>
                          <w:szCs w:val="22"/>
                        </w:rPr>
                        <w:t xml:space="preserve">Protective Orders </w:t>
                      </w:r>
                      <w:r w:rsidRPr="00174C79">
                        <w:rPr>
                          <w:sz w:val="22"/>
                          <w:szCs w:val="22"/>
                        </w:rPr>
                        <w:sym w:font="Wingdings" w:char="F0E0"/>
                      </w:r>
                      <w:r w:rsidRPr="00174C79">
                        <w:rPr>
                          <w:sz w:val="22"/>
                          <w:szCs w:val="22"/>
                        </w:rPr>
                        <w:t xml:space="preserve"> Illinois Domestic Violence Act  </w:t>
                      </w:r>
                    </w:p>
                    <w:p w14:paraId="0E64F42F" w14:textId="77777777" w:rsidR="00612C14" w:rsidRPr="00174C79" w:rsidRDefault="00612C14" w:rsidP="00612C14">
                      <w:pPr>
                        <w:pStyle w:val="ListParagraph"/>
                        <w:numPr>
                          <w:ilvl w:val="0"/>
                          <w:numId w:val="29"/>
                        </w:numPr>
                        <w:rPr>
                          <w:sz w:val="22"/>
                          <w:szCs w:val="22"/>
                        </w:rPr>
                      </w:pPr>
                      <w:r w:rsidRPr="00174C79">
                        <w:rPr>
                          <w:sz w:val="22"/>
                          <w:szCs w:val="22"/>
                        </w:rPr>
                        <w:t xml:space="preserve">An individual who has experienced domestic violence or one of their household or family members can file for an order of protection. They can petition the court for an emergency order or plenary order. An emergency order may be granted even if the person who the order is against never responds to the petition and lasts for at least 14 days to at most 21 days. A plenary order may be granted but only if the person who the order is against responds and appears in Court. A plenary order lasts for a fixed </w:t>
                      </w:r>
                      <w:proofErr w:type="gramStart"/>
                      <w:r w:rsidRPr="00174C79">
                        <w:rPr>
                          <w:sz w:val="22"/>
                          <w:szCs w:val="22"/>
                        </w:rPr>
                        <w:t>period of time</w:t>
                      </w:r>
                      <w:proofErr w:type="gramEnd"/>
                      <w:r w:rsidRPr="00174C79">
                        <w:rPr>
                          <w:sz w:val="22"/>
                          <w:szCs w:val="22"/>
                        </w:rPr>
                        <w:t xml:space="preserve">, but not more than 2 years. </w:t>
                      </w:r>
                    </w:p>
                    <w:p w14:paraId="51F87488" w14:textId="77777777" w:rsidR="00612C14" w:rsidRPr="00174C79" w:rsidRDefault="00612C14" w:rsidP="00612C14">
                      <w:pPr>
                        <w:pStyle w:val="ListParagraph"/>
                        <w:numPr>
                          <w:ilvl w:val="0"/>
                          <w:numId w:val="29"/>
                        </w:numPr>
                        <w:rPr>
                          <w:sz w:val="22"/>
                          <w:szCs w:val="22"/>
                        </w:rPr>
                      </w:pPr>
                      <w:r w:rsidRPr="00174C79">
                        <w:rPr>
                          <w:sz w:val="22"/>
                          <w:szCs w:val="22"/>
                        </w:rPr>
                        <w:t xml:space="preserve">An order of protection can any of the following remedies: probation of abuse; prohibition of respondent’s (abusers) entrance in the property of the petitioners (victims) property; stay away order from the petitioner’s school, place of employment, or any other place at specified times; counseling of the respondent; separation of a minor from their primary caretaker; awarding of parenting time and decisions (also known as custody); removal of a minor child; the granting of exclusive possession of personal property; granting of exclusive custody, care, or control of any animal; payment of support of the petitioner or child; payment for losses suffered as a result of the abuse; prohibition of firearm possession; prohibition of access to records; payment of shelter services sought due to abuse; any other injunctive relief; and transferring of phone services to petitioner. </w:t>
                      </w:r>
                    </w:p>
                    <w:p w14:paraId="439B6DDB" w14:textId="77777777" w:rsidR="00612C14" w:rsidRDefault="00612C14" w:rsidP="00612C14"/>
                    <w:p w14:paraId="3CD24C57" w14:textId="77777777" w:rsidR="00612C14" w:rsidRDefault="00612C14" w:rsidP="00612C14"/>
                    <w:p w14:paraId="6AC78104" w14:textId="77777777" w:rsidR="00612C14" w:rsidRDefault="00612C14" w:rsidP="00612C14"/>
                  </w:txbxContent>
                </v:textbox>
              </v:shape>
            </w:pict>
          </mc:Fallback>
        </mc:AlternateContent>
      </w:r>
    </w:p>
    <w:p w14:paraId="62326469" w14:textId="6CD74192" w:rsidR="00612C14" w:rsidRDefault="00612C14" w:rsidP="00612C14">
      <w:pPr>
        <w:jc w:val="center"/>
        <w:rPr>
          <w:b/>
          <w:bCs/>
          <w:sz w:val="22"/>
          <w:szCs w:val="22"/>
          <w:u w:val="single"/>
        </w:rPr>
      </w:pPr>
    </w:p>
    <w:p w14:paraId="4242EF14" w14:textId="77777777" w:rsidR="00612C14" w:rsidRDefault="00612C14" w:rsidP="00612C14">
      <w:pPr>
        <w:jc w:val="center"/>
        <w:rPr>
          <w:b/>
          <w:bCs/>
          <w:sz w:val="22"/>
          <w:szCs w:val="22"/>
          <w:u w:val="single"/>
        </w:rPr>
      </w:pPr>
    </w:p>
    <w:p w14:paraId="1CDAB16D" w14:textId="77777777" w:rsidR="00612C14" w:rsidRDefault="00612C14" w:rsidP="00612C14">
      <w:pPr>
        <w:jc w:val="center"/>
        <w:rPr>
          <w:b/>
          <w:bCs/>
          <w:sz w:val="22"/>
          <w:szCs w:val="22"/>
          <w:u w:val="single"/>
        </w:rPr>
      </w:pPr>
    </w:p>
    <w:p w14:paraId="0CD5704D" w14:textId="77777777" w:rsidR="00612C14" w:rsidRDefault="00612C14" w:rsidP="00612C14">
      <w:pPr>
        <w:jc w:val="center"/>
        <w:rPr>
          <w:b/>
          <w:bCs/>
          <w:sz w:val="22"/>
          <w:szCs w:val="22"/>
          <w:u w:val="single"/>
        </w:rPr>
      </w:pPr>
    </w:p>
    <w:p w14:paraId="7341FB4F" w14:textId="77777777" w:rsidR="00612C14" w:rsidRDefault="00612C14" w:rsidP="00612C14">
      <w:pPr>
        <w:jc w:val="center"/>
        <w:rPr>
          <w:b/>
          <w:bCs/>
          <w:sz w:val="22"/>
          <w:szCs w:val="22"/>
          <w:u w:val="single"/>
        </w:rPr>
      </w:pPr>
    </w:p>
    <w:p w14:paraId="4552EE86" w14:textId="77777777" w:rsidR="00612C14" w:rsidRDefault="00612C14" w:rsidP="00612C14">
      <w:pPr>
        <w:jc w:val="center"/>
        <w:rPr>
          <w:b/>
          <w:bCs/>
          <w:sz w:val="22"/>
          <w:szCs w:val="22"/>
          <w:u w:val="single"/>
        </w:rPr>
      </w:pPr>
    </w:p>
    <w:p w14:paraId="19956904" w14:textId="77777777" w:rsidR="00612C14" w:rsidRDefault="00612C14" w:rsidP="00612C14">
      <w:pPr>
        <w:jc w:val="center"/>
        <w:rPr>
          <w:b/>
          <w:bCs/>
          <w:sz w:val="22"/>
          <w:szCs w:val="22"/>
          <w:u w:val="single"/>
        </w:rPr>
      </w:pPr>
    </w:p>
    <w:p w14:paraId="13EA8C3B" w14:textId="77777777" w:rsidR="00612C14" w:rsidRDefault="00612C14" w:rsidP="00612C14">
      <w:pPr>
        <w:jc w:val="center"/>
        <w:rPr>
          <w:b/>
          <w:bCs/>
          <w:sz w:val="22"/>
          <w:szCs w:val="22"/>
          <w:u w:val="single"/>
        </w:rPr>
      </w:pPr>
    </w:p>
    <w:p w14:paraId="28127BBE" w14:textId="77777777" w:rsidR="00612C14" w:rsidRDefault="00612C14" w:rsidP="00612C14">
      <w:pPr>
        <w:jc w:val="center"/>
        <w:rPr>
          <w:b/>
          <w:bCs/>
          <w:sz w:val="22"/>
          <w:szCs w:val="22"/>
          <w:u w:val="single"/>
        </w:rPr>
      </w:pPr>
    </w:p>
    <w:p w14:paraId="6821E65D" w14:textId="77777777" w:rsidR="00612C14" w:rsidRDefault="00612C14" w:rsidP="00612C14">
      <w:pPr>
        <w:jc w:val="center"/>
        <w:rPr>
          <w:b/>
          <w:bCs/>
          <w:sz w:val="22"/>
          <w:szCs w:val="22"/>
          <w:u w:val="single"/>
        </w:rPr>
      </w:pPr>
    </w:p>
    <w:p w14:paraId="778F5C6B" w14:textId="77777777" w:rsidR="00612C14" w:rsidRDefault="00612C14" w:rsidP="00612C14">
      <w:pPr>
        <w:jc w:val="center"/>
        <w:rPr>
          <w:b/>
          <w:bCs/>
          <w:sz w:val="22"/>
          <w:szCs w:val="22"/>
          <w:u w:val="single"/>
        </w:rPr>
      </w:pPr>
    </w:p>
    <w:p w14:paraId="51D95E85" w14:textId="77777777" w:rsidR="00612C14" w:rsidRDefault="00612C14" w:rsidP="00612C14">
      <w:pPr>
        <w:jc w:val="center"/>
        <w:rPr>
          <w:b/>
          <w:bCs/>
          <w:sz w:val="22"/>
          <w:szCs w:val="22"/>
          <w:u w:val="single"/>
        </w:rPr>
      </w:pPr>
    </w:p>
    <w:p w14:paraId="1B0BF2A7" w14:textId="77777777" w:rsidR="00612C14" w:rsidRDefault="00612C14" w:rsidP="00612C14">
      <w:pPr>
        <w:jc w:val="center"/>
        <w:rPr>
          <w:b/>
          <w:bCs/>
          <w:sz w:val="22"/>
          <w:szCs w:val="22"/>
          <w:u w:val="single"/>
        </w:rPr>
      </w:pPr>
    </w:p>
    <w:p w14:paraId="3468BE72" w14:textId="77777777" w:rsidR="00612C14" w:rsidRDefault="00612C14" w:rsidP="00612C14">
      <w:pPr>
        <w:jc w:val="center"/>
        <w:rPr>
          <w:b/>
          <w:bCs/>
          <w:sz w:val="22"/>
          <w:szCs w:val="22"/>
          <w:u w:val="single"/>
        </w:rPr>
      </w:pPr>
    </w:p>
    <w:p w14:paraId="315EE3B9" w14:textId="77777777" w:rsidR="00612C14" w:rsidRDefault="00612C14" w:rsidP="00612C14">
      <w:pPr>
        <w:jc w:val="center"/>
        <w:rPr>
          <w:b/>
          <w:bCs/>
          <w:sz w:val="22"/>
          <w:szCs w:val="22"/>
          <w:u w:val="single"/>
        </w:rPr>
      </w:pPr>
    </w:p>
    <w:p w14:paraId="2052EE8D" w14:textId="77777777" w:rsidR="00612C14" w:rsidRDefault="00612C14" w:rsidP="00612C14">
      <w:pPr>
        <w:jc w:val="center"/>
        <w:rPr>
          <w:b/>
          <w:bCs/>
          <w:sz w:val="22"/>
          <w:szCs w:val="22"/>
          <w:u w:val="single"/>
        </w:rPr>
      </w:pPr>
    </w:p>
    <w:p w14:paraId="28964F7F" w14:textId="77777777" w:rsidR="00612C14" w:rsidRDefault="00612C14" w:rsidP="00612C14">
      <w:pPr>
        <w:jc w:val="center"/>
        <w:rPr>
          <w:b/>
          <w:bCs/>
          <w:sz w:val="22"/>
          <w:szCs w:val="22"/>
          <w:u w:val="single"/>
        </w:rPr>
      </w:pPr>
    </w:p>
    <w:p w14:paraId="29747E6D" w14:textId="77777777" w:rsidR="00612C14" w:rsidRDefault="00612C14" w:rsidP="00612C14">
      <w:pPr>
        <w:jc w:val="center"/>
        <w:rPr>
          <w:b/>
          <w:bCs/>
          <w:sz w:val="22"/>
          <w:szCs w:val="22"/>
          <w:u w:val="single"/>
        </w:rPr>
      </w:pPr>
    </w:p>
    <w:p w14:paraId="7522D36B" w14:textId="77777777" w:rsidR="00612C14" w:rsidRDefault="00612C14" w:rsidP="00612C14">
      <w:pPr>
        <w:jc w:val="center"/>
        <w:rPr>
          <w:b/>
          <w:bCs/>
          <w:sz w:val="22"/>
          <w:szCs w:val="22"/>
          <w:u w:val="single"/>
        </w:rPr>
      </w:pPr>
    </w:p>
    <w:p w14:paraId="54159613" w14:textId="77777777" w:rsidR="00612C14" w:rsidRDefault="00612C14" w:rsidP="00612C14">
      <w:pPr>
        <w:jc w:val="center"/>
        <w:rPr>
          <w:b/>
          <w:bCs/>
          <w:sz w:val="22"/>
          <w:szCs w:val="22"/>
          <w:u w:val="single"/>
        </w:rPr>
      </w:pPr>
    </w:p>
    <w:p w14:paraId="5B2B2773" w14:textId="77777777" w:rsidR="00612C14" w:rsidRDefault="00612C14" w:rsidP="00612C14">
      <w:pPr>
        <w:jc w:val="center"/>
        <w:rPr>
          <w:b/>
          <w:bCs/>
          <w:sz w:val="22"/>
          <w:szCs w:val="22"/>
          <w:u w:val="single"/>
        </w:rPr>
      </w:pPr>
    </w:p>
    <w:p w14:paraId="21954ABC" w14:textId="77777777" w:rsidR="00612C14" w:rsidRDefault="00612C14" w:rsidP="00612C14">
      <w:pPr>
        <w:jc w:val="center"/>
        <w:rPr>
          <w:b/>
          <w:bCs/>
          <w:sz w:val="22"/>
          <w:szCs w:val="22"/>
          <w:u w:val="single"/>
        </w:rPr>
      </w:pPr>
    </w:p>
    <w:p w14:paraId="7760CD9C" w14:textId="77777777" w:rsidR="00612C14" w:rsidRDefault="00612C14" w:rsidP="00612C14">
      <w:pPr>
        <w:jc w:val="center"/>
        <w:rPr>
          <w:b/>
          <w:bCs/>
          <w:sz w:val="22"/>
          <w:szCs w:val="22"/>
          <w:u w:val="single"/>
        </w:rPr>
      </w:pPr>
    </w:p>
    <w:p w14:paraId="57BCC62B" w14:textId="77777777" w:rsidR="00612C14" w:rsidRDefault="00612C14" w:rsidP="00612C14">
      <w:pPr>
        <w:jc w:val="center"/>
        <w:rPr>
          <w:b/>
          <w:bCs/>
          <w:sz w:val="22"/>
          <w:szCs w:val="22"/>
          <w:u w:val="single"/>
        </w:rPr>
      </w:pPr>
    </w:p>
    <w:p w14:paraId="000B3A10" w14:textId="77777777" w:rsidR="00612C14" w:rsidRDefault="00612C14" w:rsidP="00612C14">
      <w:pPr>
        <w:jc w:val="center"/>
        <w:rPr>
          <w:b/>
          <w:bCs/>
          <w:sz w:val="22"/>
          <w:szCs w:val="22"/>
          <w:u w:val="single"/>
        </w:rPr>
      </w:pPr>
    </w:p>
    <w:p w14:paraId="49BF3481" w14:textId="77777777" w:rsidR="00612C14" w:rsidRDefault="00612C14" w:rsidP="00612C14">
      <w:pPr>
        <w:jc w:val="center"/>
        <w:rPr>
          <w:b/>
          <w:bCs/>
          <w:sz w:val="22"/>
          <w:szCs w:val="22"/>
          <w:u w:val="single"/>
        </w:rPr>
      </w:pPr>
    </w:p>
    <w:p w14:paraId="474E17A6" w14:textId="77777777" w:rsidR="00612C14" w:rsidRDefault="00612C14" w:rsidP="00612C14">
      <w:pPr>
        <w:jc w:val="center"/>
        <w:rPr>
          <w:b/>
          <w:bCs/>
          <w:sz w:val="22"/>
          <w:szCs w:val="22"/>
          <w:u w:val="single"/>
        </w:rPr>
      </w:pPr>
    </w:p>
    <w:p w14:paraId="19EE1A2B" w14:textId="77777777" w:rsidR="00612C14" w:rsidRDefault="00612C14" w:rsidP="00612C14">
      <w:pPr>
        <w:jc w:val="center"/>
        <w:rPr>
          <w:b/>
          <w:bCs/>
          <w:sz w:val="22"/>
          <w:szCs w:val="22"/>
          <w:u w:val="single"/>
        </w:rPr>
      </w:pPr>
    </w:p>
    <w:p w14:paraId="58C100A7" w14:textId="5AB72E95" w:rsidR="00DE1DDD" w:rsidRDefault="00DE1DDD" w:rsidP="00DE1DDD">
      <w:pPr>
        <w:jc w:val="both"/>
      </w:pPr>
      <w:r>
        <w:br w:type="page"/>
      </w:r>
    </w:p>
    <w:p w14:paraId="05EEA9E4" w14:textId="6FC5E9A5" w:rsidR="00787CDB" w:rsidRDefault="00612C14" w:rsidP="00612C14">
      <w:pPr>
        <w:rPr>
          <w:u w:val="single"/>
        </w:rPr>
      </w:pPr>
      <w:r>
        <w:rPr>
          <w:b/>
          <w:bCs/>
          <w:noProof/>
          <w:sz w:val="22"/>
          <w:szCs w:val="22"/>
          <w:u w:val="single"/>
        </w:rPr>
        <w:lastRenderedPageBreak/>
        <mc:AlternateContent>
          <mc:Choice Requires="wps">
            <w:drawing>
              <wp:anchor distT="0" distB="0" distL="114300" distR="114300" simplePos="0" relativeHeight="251703296" behindDoc="0" locked="0" layoutInCell="1" allowOverlap="1" wp14:anchorId="0F8DDC50" wp14:editId="54F48139">
                <wp:simplePos x="0" y="0"/>
                <wp:positionH relativeFrom="column">
                  <wp:posOffset>0</wp:posOffset>
                </wp:positionH>
                <wp:positionV relativeFrom="paragraph">
                  <wp:posOffset>-103944</wp:posOffset>
                </wp:positionV>
                <wp:extent cx="5943600" cy="2171065"/>
                <wp:effectExtent l="0" t="0" r="12700" b="13335"/>
                <wp:wrapNone/>
                <wp:docPr id="38" name="Text Box 38"/>
                <wp:cNvGraphicFramePr/>
                <a:graphic xmlns:a="http://schemas.openxmlformats.org/drawingml/2006/main">
                  <a:graphicData uri="http://schemas.microsoft.com/office/word/2010/wordprocessingShape">
                    <wps:wsp>
                      <wps:cNvSpPr txBox="1"/>
                      <wps:spPr>
                        <a:xfrm>
                          <a:off x="0" y="0"/>
                          <a:ext cx="5943600" cy="2171065"/>
                        </a:xfrm>
                        <a:prstGeom prst="rect">
                          <a:avLst/>
                        </a:prstGeom>
                        <a:solidFill>
                          <a:schemeClr val="lt1"/>
                        </a:solidFill>
                        <a:ln w="6350">
                          <a:solidFill>
                            <a:prstClr val="black"/>
                          </a:solidFill>
                        </a:ln>
                      </wps:spPr>
                      <wps:txbx>
                        <w:txbxContent>
                          <w:p w14:paraId="21BA6E38" w14:textId="77777777" w:rsidR="00612C14" w:rsidRPr="00C72F7A" w:rsidRDefault="00612C14" w:rsidP="00612C14">
                            <w:pPr>
                              <w:rPr>
                                <w:sz w:val="22"/>
                                <w:szCs w:val="22"/>
                              </w:rPr>
                            </w:pPr>
                            <w:r w:rsidRPr="00C72F7A">
                              <w:rPr>
                                <w:sz w:val="22"/>
                                <w:szCs w:val="22"/>
                              </w:rPr>
                              <w:t xml:space="preserve">Legal Monetary Remedies: </w:t>
                            </w:r>
                          </w:p>
                          <w:p w14:paraId="08230EDF" w14:textId="77777777" w:rsidR="00612C14" w:rsidRDefault="00612C14" w:rsidP="00612C14">
                            <w:pPr>
                              <w:pStyle w:val="ListParagraph"/>
                              <w:numPr>
                                <w:ilvl w:val="0"/>
                                <w:numId w:val="30"/>
                              </w:numPr>
                              <w:rPr>
                                <w:sz w:val="22"/>
                                <w:szCs w:val="22"/>
                              </w:rPr>
                            </w:pPr>
                            <w:r w:rsidRPr="00C72F7A">
                              <w:rPr>
                                <w:sz w:val="22"/>
                                <w:szCs w:val="22"/>
                              </w:rPr>
                              <w:t>Criminal Victims’ Asset Discovery Act</w:t>
                            </w:r>
                            <w:r w:rsidRPr="00C72F7A">
                              <w:rPr>
                                <w:sz w:val="22"/>
                                <w:szCs w:val="22"/>
                              </w:rPr>
                              <w:sym w:font="Wingdings" w:char="F0E0"/>
                            </w:r>
                            <w:r w:rsidRPr="00C72F7A">
                              <w:rPr>
                                <w:sz w:val="22"/>
                                <w:szCs w:val="22"/>
                              </w:rPr>
                              <w:t xml:space="preserve"> Asset Discovery is available to individuals who have been a victim, of an attempted or perpetrated first degree murder, Class X Felony, or aggravated kidnapping. Asset Discovery allows people to request information listing the assets of the person convicted of the offense against them and allows their legal representation to question them about these assets. It also allows the individual to seek seizure of the property of the convicted person. </w:t>
                            </w:r>
                          </w:p>
                          <w:p w14:paraId="43FE4127" w14:textId="77777777" w:rsidR="00612C14" w:rsidRPr="00C72F7A" w:rsidRDefault="00612C14" w:rsidP="00612C14">
                            <w:pPr>
                              <w:pStyle w:val="ListParagraph"/>
                              <w:numPr>
                                <w:ilvl w:val="0"/>
                                <w:numId w:val="30"/>
                              </w:numPr>
                              <w:rPr>
                                <w:sz w:val="22"/>
                                <w:szCs w:val="22"/>
                              </w:rPr>
                            </w:pPr>
                            <w:r>
                              <w:rPr>
                                <w:sz w:val="22"/>
                                <w:szCs w:val="22"/>
                              </w:rPr>
                              <w:t xml:space="preserve">In addition to remedies available through legislation, individuals who have experienced violent crime have certain rights </w:t>
                            </w:r>
                            <w:proofErr w:type="gramStart"/>
                            <w:r>
                              <w:rPr>
                                <w:sz w:val="22"/>
                                <w:szCs w:val="22"/>
                              </w:rPr>
                              <w:t>and in most cases</w:t>
                            </w:r>
                            <w:proofErr w:type="gramEnd"/>
                            <w:r>
                              <w:rPr>
                                <w:sz w:val="22"/>
                                <w:szCs w:val="22"/>
                              </w:rPr>
                              <w:t xml:space="preserve"> can file civil actions in court to get damages and remedies for the violation of those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DDC50" id="Text Box 38" o:spid="_x0000_s1063" type="#_x0000_t202" style="position:absolute;margin-left:0;margin-top:-8.2pt;width:468pt;height:17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" fillcolor="white [3201]" strokeweight=".5pt">
                <v:textbox>
                  <w:txbxContent>
                    <w:p w14:paraId="21BA6E38" w14:textId="77777777" w:rsidR="00612C14" w:rsidRPr="00C72F7A" w:rsidRDefault="00612C14" w:rsidP="00612C14">
                      <w:pPr>
                        <w:rPr>
                          <w:sz w:val="22"/>
                          <w:szCs w:val="22"/>
                        </w:rPr>
                      </w:pPr>
                      <w:r w:rsidRPr="00C72F7A">
                        <w:rPr>
                          <w:sz w:val="22"/>
                          <w:szCs w:val="22"/>
                        </w:rPr>
                        <w:t xml:space="preserve">Legal Monetary Remedies: </w:t>
                      </w:r>
                    </w:p>
                    <w:p w14:paraId="08230EDF" w14:textId="77777777" w:rsidR="00612C14" w:rsidRDefault="00612C14" w:rsidP="00612C14">
                      <w:pPr>
                        <w:pStyle w:val="ListParagraph"/>
                        <w:numPr>
                          <w:ilvl w:val="0"/>
                          <w:numId w:val="30"/>
                        </w:numPr>
                        <w:rPr>
                          <w:sz w:val="22"/>
                          <w:szCs w:val="22"/>
                        </w:rPr>
                      </w:pPr>
                      <w:r w:rsidRPr="00C72F7A">
                        <w:rPr>
                          <w:sz w:val="22"/>
                          <w:szCs w:val="22"/>
                        </w:rPr>
                        <w:t>Criminal Victims’ Asset Discovery Act</w:t>
                      </w:r>
                      <w:r w:rsidRPr="00C72F7A">
                        <w:rPr>
                          <w:sz w:val="22"/>
                          <w:szCs w:val="22"/>
                        </w:rPr>
                        <w:sym w:font="Wingdings" w:char="F0E0"/>
                      </w:r>
                      <w:r w:rsidRPr="00C72F7A">
                        <w:rPr>
                          <w:sz w:val="22"/>
                          <w:szCs w:val="22"/>
                        </w:rPr>
                        <w:t xml:space="preserve"> Asset Discovery is available to individuals who have been a victim, of an attempted or perpetrated first degree murder, Class X Felony, or aggravated kidnapping. Asset Discovery allows people to request information listing the assets of the person convicted of the offense against them and allows their legal representation to question them about these assets. It also allows the individual to seek seizure of the property of the convicted person. </w:t>
                      </w:r>
                    </w:p>
                    <w:p w14:paraId="43FE4127" w14:textId="77777777" w:rsidR="00612C14" w:rsidRPr="00C72F7A" w:rsidRDefault="00612C14" w:rsidP="00612C14">
                      <w:pPr>
                        <w:pStyle w:val="ListParagraph"/>
                        <w:numPr>
                          <w:ilvl w:val="0"/>
                          <w:numId w:val="30"/>
                        </w:numPr>
                        <w:rPr>
                          <w:sz w:val="22"/>
                          <w:szCs w:val="22"/>
                        </w:rPr>
                      </w:pPr>
                      <w:r>
                        <w:rPr>
                          <w:sz w:val="22"/>
                          <w:szCs w:val="22"/>
                        </w:rPr>
                        <w:t xml:space="preserve">In addition to remedies available through legislation, individuals who have experienced violent crime have certain rights </w:t>
                      </w:r>
                      <w:proofErr w:type="gramStart"/>
                      <w:r>
                        <w:rPr>
                          <w:sz w:val="22"/>
                          <w:szCs w:val="22"/>
                        </w:rPr>
                        <w:t>and in most cases</w:t>
                      </w:r>
                      <w:proofErr w:type="gramEnd"/>
                      <w:r>
                        <w:rPr>
                          <w:sz w:val="22"/>
                          <w:szCs w:val="22"/>
                        </w:rPr>
                        <w:t xml:space="preserve"> can file civil actions in court to get damages and remedies for the violation of those rights. </w:t>
                      </w:r>
                    </w:p>
                  </w:txbxContent>
                </v:textbox>
              </v:shape>
            </w:pict>
          </mc:Fallback>
        </mc:AlternateContent>
      </w:r>
      <w:r w:rsidR="00787CDB">
        <w:rPr>
          <w:u w:val="single"/>
        </w:rPr>
        <w:t xml:space="preserve"> </w:t>
      </w:r>
    </w:p>
    <w:p w14:paraId="16A149CB" w14:textId="4498A51F" w:rsidR="007E7A22" w:rsidRDefault="007E7A22" w:rsidP="00612C14">
      <w:pPr>
        <w:rPr>
          <w:u w:val="single"/>
        </w:rPr>
      </w:pPr>
    </w:p>
    <w:p w14:paraId="2F036ED4" w14:textId="31BF8951" w:rsidR="007E7A22" w:rsidRDefault="007E7A22" w:rsidP="00612C14">
      <w:pPr>
        <w:rPr>
          <w:u w:val="single"/>
        </w:rPr>
      </w:pPr>
    </w:p>
    <w:p w14:paraId="1C03BB26" w14:textId="562F68A9" w:rsidR="007E7A22" w:rsidRDefault="007E7A22" w:rsidP="00612C14">
      <w:pPr>
        <w:rPr>
          <w:u w:val="single"/>
        </w:rPr>
      </w:pPr>
    </w:p>
    <w:p w14:paraId="73CEFCA6" w14:textId="66BF63AA" w:rsidR="007E7A22" w:rsidRDefault="007E7A22" w:rsidP="00612C14">
      <w:pPr>
        <w:rPr>
          <w:u w:val="single"/>
        </w:rPr>
      </w:pPr>
    </w:p>
    <w:p w14:paraId="575F583C" w14:textId="7FC8C9B7" w:rsidR="007E7A22" w:rsidRDefault="007E7A22" w:rsidP="00612C14">
      <w:pPr>
        <w:rPr>
          <w:u w:val="single"/>
        </w:rPr>
      </w:pPr>
    </w:p>
    <w:p w14:paraId="54EF5C1A" w14:textId="7DAD3D90" w:rsidR="007E7A22" w:rsidRDefault="007E7A22" w:rsidP="00612C14">
      <w:pPr>
        <w:rPr>
          <w:u w:val="single"/>
        </w:rPr>
      </w:pPr>
    </w:p>
    <w:p w14:paraId="7A1FC1A2" w14:textId="2F545BAA" w:rsidR="007E7A22" w:rsidRDefault="007E7A22" w:rsidP="00612C14">
      <w:pPr>
        <w:rPr>
          <w:u w:val="single"/>
        </w:rPr>
      </w:pPr>
    </w:p>
    <w:p w14:paraId="524D4D51" w14:textId="7A9BFDFB" w:rsidR="007E7A22" w:rsidRDefault="007E7A22" w:rsidP="00612C14">
      <w:pPr>
        <w:rPr>
          <w:u w:val="single"/>
        </w:rPr>
      </w:pPr>
    </w:p>
    <w:p w14:paraId="4D6B730E" w14:textId="2E29B714" w:rsidR="007E7A22" w:rsidRDefault="007E7A22" w:rsidP="00612C14">
      <w:pPr>
        <w:rPr>
          <w:u w:val="single"/>
        </w:rPr>
      </w:pPr>
    </w:p>
    <w:p w14:paraId="11614FB0" w14:textId="5D3AC91C" w:rsidR="007E7A22" w:rsidRDefault="007E7A22" w:rsidP="00612C14">
      <w:pPr>
        <w:rPr>
          <w:u w:val="single"/>
        </w:rPr>
      </w:pPr>
    </w:p>
    <w:p w14:paraId="33421D86" w14:textId="0A737C2B" w:rsidR="007E7A22" w:rsidRDefault="007E7A22" w:rsidP="00612C14">
      <w:pPr>
        <w:rPr>
          <w:u w:val="single"/>
        </w:rPr>
      </w:pPr>
    </w:p>
    <w:p w14:paraId="0B6F32F9" w14:textId="44033A85" w:rsidR="007E7A22" w:rsidRDefault="007E7A22" w:rsidP="00612C14">
      <w:pPr>
        <w:rPr>
          <w:u w:val="single"/>
        </w:rPr>
      </w:pPr>
    </w:p>
    <w:p w14:paraId="4AE8E5C5" w14:textId="63C38E28" w:rsidR="007E7A22" w:rsidRDefault="007E7A22" w:rsidP="00612C14">
      <w:pPr>
        <w:rPr>
          <w:u w:val="single"/>
        </w:rPr>
      </w:pPr>
    </w:p>
    <w:p w14:paraId="60317B55" w14:textId="65554DCF" w:rsidR="007E7A22" w:rsidRDefault="007E7A22" w:rsidP="00612C14">
      <w:pPr>
        <w:rPr>
          <w:u w:val="single"/>
        </w:rPr>
      </w:pPr>
    </w:p>
    <w:p w14:paraId="1496E78D" w14:textId="7C3DCE88" w:rsidR="007E7A22" w:rsidRDefault="007E7A22" w:rsidP="00612C14">
      <w:pPr>
        <w:rPr>
          <w:u w:val="single"/>
        </w:rPr>
      </w:pPr>
    </w:p>
    <w:p w14:paraId="6A292E17" w14:textId="48DA1DC5" w:rsidR="007E7A22" w:rsidRDefault="007E7A22" w:rsidP="00612C14">
      <w:pPr>
        <w:rPr>
          <w:u w:val="single"/>
        </w:rPr>
      </w:pPr>
    </w:p>
    <w:p w14:paraId="72B4DA3E" w14:textId="1F2567E6" w:rsidR="007E7A22" w:rsidRDefault="007E7A22" w:rsidP="00612C14">
      <w:pPr>
        <w:rPr>
          <w:u w:val="single"/>
        </w:rPr>
      </w:pPr>
    </w:p>
    <w:p w14:paraId="790FA144" w14:textId="67AAAF2D" w:rsidR="007E7A22" w:rsidRDefault="007E7A22" w:rsidP="00612C14">
      <w:pPr>
        <w:rPr>
          <w:u w:val="single"/>
        </w:rPr>
      </w:pPr>
    </w:p>
    <w:p w14:paraId="1A0F4CC2" w14:textId="5800682C" w:rsidR="007E7A22" w:rsidRDefault="007E7A22" w:rsidP="00612C14">
      <w:pPr>
        <w:rPr>
          <w:u w:val="single"/>
        </w:rPr>
      </w:pPr>
    </w:p>
    <w:p w14:paraId="22A93495" w14:textId="5052EE60" w:rsidR="007E7A22" w:rsidRDefault="007E7A22" w:rsidP="00612C14">
      <w:pPr>
        <w:rPr>
          <w:u w:val="single"/>
        </w:rPr>
      </w:pPr>
    </w:p>
    <w:p w14:paraId="188FC633" w14:textId="5EB34687" w:rsidR="007E7A22" w:rsidRDefault="007E7A22" w:rsidP="00612C14">
      <w:pPr>
        <w:rPr>
          <w:u w:val="single"/>
        </w:rPr>
      </w:pPr>
    </w:p>
    <w:p w14:paraId="1EA58522" w14:textId="4EF125E5" w:rsidR="007E7A22" w:rsidRDefault="007E7A22" w:rsidP="00612C14">
      <w:pPr>
        <w:rPr>
          <w:u w:val="single"/>
        </w:rPr>
      </w:pPr>
    </w:p>
    <w:p w14:paraId="1447930B" w14:textId="18E0C01A" w:rsidR="007E7A22" w:rsidRDefault="007E7A22" w:rsidP="00612C14">
      <w:pPr>
        <w:rPr>
          <w:u w:val="single"/>
        </w:rPr>
      </w:pPr>
    </w:p>
    <w:p w14:paraId="01365448" w14:textId="1C4BEF6D" w:rsidR="007E7A22" w:rsidRDefault="007E7A22" w:rsidP="00612C14">
      <w:pPr>
        <w:rPr>
          <w:u w:val="single"/>
        </w:rPr>
      </w:pPr>
    </w:p>
    <w:p w14:paraId="282CF4F4" w14:textId="5FBDF723" w:rsidR="007E7A22" w:rsidRDefault="007E7A22" w:rsidP="00612C14">
      <w:pPr>
        <w:rPr>
          <w:u w:val="single"/>
        </w:rPr>
      </w:pPr>
    </w:p>
    <w:p w14:paraId="15BEEEA5" w14:textId="58D5E18B" w:rsidR="007E7A22" w:rsidRDefault="007E7A22" w:rsidP="00612C14">
      <w:pPr>
        <w:rPr>
          <w:u w:val="single"/>
        </w:rPr>
      </w:pPr>
    </w:p>
    <w:p w14:paraId="203A74C7" w14:textId="7D9EC39E" w:rsidR="007E7A22" w:rsidRDefault="007E7A22" w:rsidP="00612C14">
      <w:pPr>
        <w:rPr>
          <w:u w:val="single"/>
        </w:rPr>
      </w:pPr>
    </w:p>
    <w:p w14:paraId="4EC36F9F" w14:textId="3A9DFDE7" w:rsidR="007E7A22" w:rsidRDefault="007E7A22" w:rsidP="00612C14">
      <w:pPr>
        <w:rPr>
          <w:u w:val="single"/>
        </w:rPr>
      </w:pPr>
    </w:p>
    <w:p w14:paraId="5A226A46" w14:textId="7553D3B9" w:rsidR="007E7A22" w:rsidRDefault="007E7A22" w:rsidP="00612C14">
      <w:pPr>
        <w:rPr>
          <w:u w:val="single"/>
        </w:rPr>
      </w:pPr>
    </w:p>
    <w:p w14:paraId="2BEE474F" w14:textId="6F327923" w:rsidR="007E7A22" w:rsidRDefault="007E7A22" w:rsidP="00612C14">
      <w:pPr>
        <w:rPr>
          <w:u w:val="single"/>
        </w:rPr>
      </w:pPr>
    </w:p>
    <w:p w14:paraId="7E5E32F1" w14:textId="7ED531DF" w:rsidR="007E7A22" w:rsidRDefault="007E7A22" w:rsidP="00612C14">
      <w:pPr>
        <w:rPr>
          <w:u w:val="single"/>
        </w:rPr>
      </w:pPr>
    </w:p>
    <w:p w14:paraId="53E72E9F" w14:textId="66F47847" w:rsidR="007E7A22" w:rsidRDefault="007E7A22" w:rsidP="00612C14">
      <w:pPr>
        <w:rPr>
          <w:u w:val="single"/>
        </w:rPr>
      </w:pPr>
    </w:p>
    <w:p w14:paraId="4BB738EC" w14:textId="4F0F9C9C" w:rsidR="007E7A22" w:rsidRDefault="007E7A22" w:rsidP="00612C14">
      <w:pPr>
        <w:rPr>
          <w:u w:val="single"/>
        </w:rPr>
      </w:pPr>
    </w:p>
    <w:p w14:paraId="24F7F593" w14:textId="5794C744" w:rsidR="007E7A22" w:rsidRDefault="007E7A22" w:rsidP="00612C14">
      <w:pPr>
        <w:rPr>
          <w:u w:val="single"/>
        </w:rPr>
      </w:pPr>
    </w:p>
    <w:p w14:paraId="01AD64C2" w14:textId="73FF0CE9" w:rsidR="007E7A22" w:rsidRDefault="007E7A22" w:rsidP="00612C14">
      <w:pPr>
        <w:rPr>
          <w:u w:val="single"/>
        </w:rPr>
      </w:pPr>
    </w:p>
    <w:p w14:paraId="1A9F4DD2" w14:textId="6C792F8D" w:rsidR="007E7A22" w:rsidRDefault="007E7A22" w:rsidP="00612C14">
      <w:pPr>
        <w:rPr>
          <w:u w:val="single"/>
        </w:rPr>
      </w:pPr>
    </w:p>
    <w:p w14:paraId="00223242" w14:textId="3AEEAF2C" w:rsidR="007E7A22" w:rsidRDefault="007E7A22" w:rsidP="00612C14">
      <w:pPr>
        <w:rPr>
          <w:u w:val="single"/>
        </w:rPr>
      </w:pPr>
    </w:p>
    <w:p w14:paraId="71C2F05E" w14:textId="5E8C3604" w:rsidR="007E7A22" w:rsidRDefault="007E7A22" w:rsidP="00612C14">
      <w:pPr>
        <w:rPr>
          <w:u w:val="single"/>
        </w:rPr>
      </w:pPr>
    </w:p>
    <w:p w14:paraId="440118A3" w14:textId="791AEF3E" w:rsidR="007E7A22" w:rsidRDefault="007E7A22" w:rsidP="00612C14">
      <w:pPr>
        <w:rPr>
          <w:u w:val="single"/>
        </w:rPr>
      </w:pPr>
    </w:p>
    <w:p w14:paraId="1959090C" w14:textId="07BCDE04" w:rsidR="007E7A22" w:rsidRDefault="007E7A22" w:rsidP="00612C14">
      <w:pPr>
        <w:rPr>
          <w:u w:val="single"/>
        </w:rPr>
      </w:pPr>
    </w:p>
    <w:p w14:paraId="739DEBF5" w14:textId="0C72122A" w:rsidR="007E7A22" w:rsidRDefault="007E7A22" w:rsidP="00612C14">
      <w:pPr>
        <w:rPr>
          <w:u w:val="single"/>
        </w:rPr>
      </w:pPr>
    </w:p>
    <w:p w14:paraId="0F2F87FD" w14:textId="2D80A743" w:rsidR="007E7A22" w:rsidRDefault="007E7A22" w:rsidP="00612C14">
      <w:pPr>
        <w:rPr>
          <w:u w:val="single"/>
        </w:rPr>
      </w:pPr>
    </w:p>
    <w:p w14:paraId="3B9D9194" w14:textId="26E6A53F" w:rsidR="007E7A22" w:rsidRDefault="007E7A22" w:rsidP="00612C14">
      <w:pPr>
        <w:rPr>
          <w:u w:val="single"/>
        </w:rPr>
      </w:pPr>
    </w:p>
    <w:p w14:paraId="46899565" w14:textId="655D5154" w:rsidR="007E7A22" w:rsidRPr="00647CE7" w:rsidRDefault="00585975" w:rsidP="00647CE7">
      <w:pPr>
        <w:pStyle w:val="Heading1"/>
        <w:jc w:val="center"/>
        <w:rPr>
          <w:color w:val="000000" w:themeColor="text1"/>
        </w:rPr>
      </w:pPr>
      <w:bookmarkStart w:id="9" w:name="_HOW_DO_I"/>
      <w:bookmarkEnd w:id="9"/>
      <w:r w:rsidRPr="00647CE7">
        <w:rPr>
          <w:color w:val="000000" w:themeColor="text1"/>
        </w:rPr>
        <w:lastRenderedPageBreak/>
        <w:t>HOW DO I ACCESS THESE SERVICES</w:t>
      </w:r>
      <w:r w:rsidR="007E7A22" w:rsidRPr="00647CE7">
        <w:rPr>
          <w:color w:val="000000" w:themeColor="text1"/>
        </w:rPr>
        <w:t>?</w:t>
      </w:r>
    </w:p>
    <w:p w14:paraId="65A99012" w14:textId="77777777" w:rsidR="007E7A22" w:rsidRDefault="007E7A22" w:rsidP="007E7A22">
      <w:pPr>
        <w:jc w:val="center"/>
        <w:rPr>
          <w:u w:val="single"/>
        </w:rPr>
      </w:pPr>
    </w:p>
    <w:p w14:paraId="3F4B0758" w14:textId="77777777" w:rsidR="007E7A22" w:rsidRPr="00EB6EF9" w:rsidRDefault="007E7A22" w:rsidP="007E7A22">
      <w:pPr>
        <w:pStyle w:val="ListParagraph"/>
        <w:numPr>
          <w:ilvl w:val="0"/>
          <w:numId w:val="34"/>
        </w:numPr>
        <w:rPr>
          <w:b/>
          <w:bCs/>
        </w:rPr>
      </w:pPr>
      <w:r w:rsidRPr="00EB6EF9">
        <w:rPr>
          <w:b/>
          <w:bCs/>
        </w:rPr>
        <w:t xml:space="preserve">Crime Victims Compensation </w:t>
      </w:r>
    </w:p>
    <w:p w14:paraId="3C65897F" w14:textId="77777777" w:rsidR="007E7A22" w:rsidRDefault="007E7A22" w:rsidP="007E7A22">
      <w:pPr>
        <w:pStyle w:val="ListParagraph"/>
        <w:numPr>
          <w:ilvl w:val="1"/>
          <w:numId w:val="34"/>
        </w:numPr>
      </w:pPr>
      <w:r>
        <w:t xml:space="preserve">You can apply for compensation through the Crime Victims Compensation Act online at </w:t>
      </w:r>
      <w:hyperlink r:id="rId10" w:history="1">
        <w:r w:rsidRPr="007F28EC">
          <w:rPr>
            <w:rStyle w:val="Hyperlink"/>
          </w:rPr>
          <w:t>https://ag.state.il.us/victims/cvonlineapplication.html</w:t>
        </w:r>
      </w:hyperlink>
    </w:p>
    <w:p w14:paraId="1E588E67" w14:textId="77777777" w:rsidR="007E7A22" w:rsidRDefault="007E7A22" w:rsidP="007E7A22">
      <w:pPr>
        <w:pStyle w:val="ListParagraph"/>
        <w:numPr>
          <w:ilvl w:val="1"/>
          <w:numId w:val="34"/>
        </w:numPr>
      </w:pPr>
      <w:r>
        <w:t xml:space="preserve">You can also apply by printing the application, filling it out, and mailing it to the Office of the Illinois Attorney General. Access the form here </w:t>
      </w:r>
      <w:hyperlink r:id="rId11" w:history="1">
        <w:r w:rsidRPr="007F28EC">
          <w:rPr>
            <w:rStyle w:val="Hyperlink"/>
          </w:rPr>
          <w:t>https://ag.state.il.us/victims/CV_Application2013.pdf</w:t>
        </w:r>
      </w:hyperlink>
      <w:r>
        <w:t xml:space="preserve"> </w:t>
      </w:r>
    </w:p>
    <w:p w14:paraId="465BC0E9" w14:textId="77777777" w:rsidR="007E7A22" w:rsidRDefault="007E7A22" w:rsidP="007E7A22">
      <w:pPr>
        <w:pStyle w:val="ListParagraph"/>
        <w:numPr>
          <w:ilvl w:val="1"/>
          <w:numId w:val="34"/>
        </w:numPr>
      </w:pPr>
      <w:r>
        <w:t xml:space="preserve">Your application will be reviewed by the Attorney General and Court of Claims and may be denied. There are also groups of individuals who will be denied based on conditions in the legislation, including: incarcerated individuals, anyone who willfully leaves out necessary information in the application. </w:t>
      </w:r>
    </w:p>
    <w:p w14:paraId="49048D06" w14:textId="77777777" w:rsidR="007E7A22" w:rsidRDefault="007E7A22" w:rsidP="007E7A22">
      <w:pPr>
        <w:pStyle w:val="ListParagraph"/>
        <w:numPr>
          <w:ilvl w:val="1"/>
          <w:numId w:val="34"/>
        </w:numPr>
      </w:pPr>
      <w:r>
        <w:t>You must apply within…</w:t>
      </w:r>
    </w:p>
    <w:p w14:paraId="4EA30BFA" w14:textId="77777777" w:rsidR="007E7A22" w:rsidRDefault="007E7A22" w:rsidP="007E7A22">
      <w:pPr>
        <w:pStyle w:val="ListParagraph"/>
        <w:numPr>
          <w:ilvl w:val="2"/>
          <w:numId w:val="34"/>
        </w:numPr>
      </w:pPr>
      <w:r>
        <w:t xml:space="preserve">5 years of the </w:t>
      </w:r>
      <w:proofErr w:type="gramStart"/>
      <w:r>
        <w:t>incident;</w:t>
      </w:r>
      <w:proofErr w:type="gramEnd"/>
      <w:r>
        <w:t xml:space="preserve"> </w:t>
      </w:r>
    </w:p>
    <w:p w14:paraId="600F45C4" w14:textId="77777777" w:rsidR="007E7A22" w:rsidRDefault="007E7A22" w:rsidP="007E7A22">
      <w:pPr>
        <w:pStyle w:val="ListParagraph"/>
        <w:numPr>
          <w:ilvl w:val="2"/>
          <w:numId w:val="34"/>
        </w:numPr>
      </w:pPr>
      <w:r>
        <w:t>1 year of a criminal charge; or</w:t>
      </w:r>
    </w:p>
    <w:p w14:paraId="44F46923" w14:textId="77777777" w:rsidR="007E7A22" w:rsidRDefault="007E7A22" w:rsidP="007E7A22">
      <w:pPr>
        <w:pStyle w:val="ListParagraph"/>
        <w:numPr>
          <w:ilvl w:val="2"/>
          <w:numId w:val="34"/>
        </w:numPr>
      </w:pPr>
      <w:r>
        <w:t xml:space="preserve">For an individual under 18 or with a legal disability, within 3 years of the time the individual turns 18 or the disability is removed. </w:t>
      </w:r>
    </w:p>
    <w:p w14:paraId="6F7243FF" w14:textId="3508EBAA" w:rsidR="007E7A22" w:rsidRDefault="007E7A22" w:rsidP="007E7A22">
      <w:pPr>
        <w:pStyle w:val="ListParagraph"/>
        <w:numPr>
          <w:ilvl w:val="1"/>
          <w:numId w:val="34"/>
        </w:numPr>
      </w:pPr>
      <w:proofErr w:type="gramStart"/>
      <w:r>
        <w:t>Also</w:t>
      </w:r>
      <w:proofErr w:type="gramEnd"/>
      <w:r>
        <w:t xml:space="preserve"> police notification of the incident is required to be eligible for compensation.  Generally, you must notify the police within 72 hours of the incident.</w:t>
      </w:r>
    </w:p>
    <w:p w14:paraId="3245AC87" w14:textId="77777777" w:rsidR="007E7A22" w:rsidRDefault="007E7A22" w:rsidP="007E7A22"/>
    <w:p w14:paraId="0DA77724" w14:textId="77777777" w:rsidR="007E7A22" w:rsidRPr="00EB6EF9" w:rsidRDefault="007E7A22" w:rsidP="007E7A22">
      <w:pPr>
        <w:pStyle w:val="ListParagraph"/>
        <w:numPr>
          <w:ilvl w:val="0"/>
          <w:numId w:val="34"/>
        </w:numPr>
        <w:rPr>
          <w:b/>
          <w:bCs/>
        </w:rPr>
      </w:pPr>
      <w:r w:rsidRPr="00EB6EF9">
        <w:rPr>
          <w:b/>
          <w:bCs/>
        </w:rPr>
        <w:t>Victims Economic Safety and Security Act</w:t>
      </w:r>
    </w:p>
    <w:p w14:paraId="6C9249F6" w14:textId="79A9FCAC" w:rsidR="007E7A22" w:rsidRDefault="007E7A22" w:rsidP="007E7A22">
      <w:pPr>
        <w:pStyle w:val="ListParagraph"/>
        <w:numPr>
          <w:ilvl w:val="1"/>
          <w:numId w:val="34"/>
        </w:numPr>
      </w:pPr>
      <w:r>
        <w:t xml:space="preserve">You can utilize the right to unpaid leave by giving your employer 48 </w:t>
      </w:r>
      <w:proofErr w:type="spellStart"/>
      <w:r>
        <w:t>hours notice</w:t>
      </w:r>
      <w:proofErr w:type="spellEnd"/>
      <w:r>
        <w:t xml:space="preserve"> of your intention to use this leave, your employer may ask you to “certify” that you or a relative experienced a violent crime. If your employer denies the leave for no reason, you may sue them under this act. </w:t>
      </w:r>
    </w:p>
    <w:p w14:paraId="094F5430" w14:textId="77777777" w:rsidR="007E7A22" w:rsidRDefault="007E7A22" w:rsidP="007E7A22">
      <w:pPr>
        <w:pStyle w:val="ListParagraph"/>
        <w:ind w:left="1440"/>
      </w:pPr>
    </w:p>
    <w:p w14:paraId="432C50D0" w14:textId="77777777" w:rsidR="007E7A22" w:rsidRPr="00EB6EF9" w:rsidRDefault="007E7A22" w:rsidP="007E7A22">
      <w:pPr>
        <w:pStyle w:val="ListParagraph"/>
        <w:numPr>
          <w:ilvl w:val="0"/>
          <w:numId w:val="34"/>
        </w:numPr>
        <w:rPr>
          <w:b/>
          <w:bCs/>
        </w:rPr>
      </w:pPr>
      <w:r w:rsidRPr="00EB6EF9">
        <w:rPr>
          <w:b/>
          <w:bCs/>
        </w:rPr>
        <w:t xml:space="preserve">Assisting Victims and Witnesses of Gang Crime </w:t>
      </w:r>
    </w:p>
    <w:p w14:paraId="16250B84" w14:textId="73FB8EBE" w:rsidR="007E7A22" w:rsidRDefault="007E7A22" w:rsidP="007E7A22">
      <w:pPr>
        <w:pStyle w:val="ListParagraph"/>
        <w:numPr>
          <w:ilvl w:val="1"/>
          <w:numId w:val="34"/>
        </w:numPr>
      </w:pPr>
      <w:r>
        <w:t xml:space="preserve">Assistance and compensation through this act </w:t>
      </w:r>
      <w:proofErr w:type="gramStart"/>
      <w:r>
        <w:t>is</w:t>
      </w:r>
      <w:proofErr w:type="gramEnd"/>
      <w:r>
        <w:t xml:space="preserve"> awarded by law enforcement within the Illinois State Police. In order to access this </w:t>
      </w:r>
      <w:proofErr w:type="gramStart"/>
      <w:r>
        <w:t>assistance</w:t>
      </w:r>
      <w:proofErr w:type="gramEnd"/>
      <w:r>
        <w:t xml:space="preserve"> you must fully cooperate in the prosecution of the “gang crime members.</w:t>
      </w:r>
    </w:p>
    <w:p w14:paraId="14A006FD" w14:textId="77777777" w:rsidR="007E7A22" w:rsidRDefault="007E7A22" w:rsidP="007E7A22">
      <w:pPr>
        <w:pStyle w:val="ListParagraph"/>
        <w:ind w:left="1440"/>
      </w:pPr>
    </w:p>
    <w:p w14:paraId="2637732A" w14:textId="77777777" w:rsidR="007E7A22" w:rsidRPr="00EB6EF9" w:rsidRDefault="007E7A22" w:rsidP="007E7A22">
      <w:pPr>
        <w:pStyle w:val="ListParagraph"/>
        <w:numPr>
          <w:ilvl w:val="0"/>
          <w:numId w:val="34"/>
        </w:numPr>
        <w:rPr>
          <w:b/>
          <w:bCs/>
        </w:rPr>
      </w:pPr>
      <w:r w:rsidRPr="00EB6EF9">
        <w:rPr>
          <w:b/>
          <w:bCs/>
        </w:rPr>
        <w:t xml:space="preserve">Violent Crime Witness Protection Act </w:t>
      </w:r>
    </w:p>
    <w:p w14:paraId="3849CC2E" w14:textId="5A38C40B" w:rsidR="007E7A22" w:rsidRDefault="007E7A22" w:rsidP="007E7A22">
      <w:pPr>
        <w:pStyle w:val="ListParagraph"/>
        <w:numPr>
          <w:ilvl w:val="1"/>
          <w:numId w:val="34"/>
        </w:numPr>
      </w:pPr>
      <w:r>
        <w:t xml:space="preserve">This legislation will not be enacted until January 1, 2023. </w:t>
      </w:r>
    </w:p>
    <w:p w14:paraId="4EC5B34F" w14:textId="77777777" w:rsidR="007E7A22" w:rsidRDefault="007E7A22" w:rsidP="007E7A22">
      <w:pPr>
        <w:pStyle w:val="ListParagraph"/>
        <w:ind w:left="1440"/>
      </w:pPr>
    </w:p>
    <w:p w14:paraId="022AC3DA" w14:textId="77777777" w:rsidR="007E7A22" w:rsidRPr="00EB6EF9" w:rsidRDefault="007E7A22" w:rsidP="007E7A22">
      <w:pPr>
        <w:pStyle w:val="ListParagraph"/>
        <w:numPr>
          <w:ilvl w:val="0"/>
          <w:numId w:val="34"/>
        </w:numPr>
        <w:rPr>
          <w:b/>
          <w:bCs/>
        </w:rPr>
      </w:pPr>
      <w:r w:rsidRPr="00EB6EF9">
        <w:rPr>
          <w:b/>
          <w:bCs/>
        </w:rPr>
        <w:t xml:space="preserve">Homelessness prevention Act </w:t>
      </w:r>
    </w:p>
    <w:p w14:paraId="3DA82C15" w14:textId="117CCB53" w:rsidR="007E7A22" w:rsidRDefault="007E7A22" w:rsidP="007E7A22">
      <w:pPr>
        <w:pStyle w:val="ListParagraph"/>
        <w:numPr>
          <w:ilvl w:val="1"/>
          <w:numId w:val="34"/>
        </w:numPr>
      </w:pPr>
      <w:r>
        <w:t xml:space="preserve">Services through this Act are accessed through different organizations in different parts of the state. </w:t>
      </w:r>
    </w:p>
    <w:p w14:paraId="7B90D8A9" w14:textId="7ED4BD5B" w:rsidR="007E7A22" w:rsidRDefault="007E7A22" w:rsidP="007E7A22">
      <w:pPr>
        <w:pStyle w:val="ListParagraph"/>
        <w:ind w:left="1440"/>
      </w:pPr>
    </w:p>
    <w:p w14:paraId="427156E7" w14:textId="111FA5BA" w:rsidR="007E7A22" w:rsidRDefault="007E7A22" w:rsidP="007E7A22">
      <w:pPr>
        <w:pStyle w:val="ListParagraph"/>
        <w:ind w:left="1440"/>
      </w:pPr>
    </w:p>
    <w:p w14:paraId="062580D4" w14:textId="67CBF797" w:rsidR="007E7A22" w:rsidRDefault="007E7A22" w:rsidP="007E7A22">
      <w:pPr>
        <w:pStyle w:val="ListParagraph"/>
        <w:ind w:left="1440"/>
      </w:pPr>
    </w:p>
    <w:p w14:paraId="16E64D00" w14:textId="1C24B71E" w:rsidR="007E7A22" w:rsidRDefault="007E7A22" w:rsidP="007E7A22">
      <w:pPr>
        <w:pStyle w:val="ListParagraph"/>
        <w:ind w:left="1440"/>
      </w:pPr>
    </w:p>
    <w:p w14:paraId="4791C3A1" w14:textId="3E0AC723" w:rsidR="007E7A22" w:rsidRDefault="007E7A22" w:rsidP="007E7A22">
      <w:pPr>
        <w:pStyle w:val="ListParagraph"/>
        <w:ind w:left="1440"/>
      </w:pPr>
    </w:p>
    <w:p w14:paraId="3E8666C7" w14:textId="77777777" w:rsidR="007E7A22" w:rsidRDefault="007E7A22" w:rsidP="007E7A22">
      <w:pPr>
        <w:pStyle w:val="ListParagraph"/>
        <w:ind w:left="1440"/>
      </w:pPr>
    </w:p>
    <w:p w14:paraId="77AFE9B6" w14:textId="77777777" w:rsidR="007E7A22" w:rsidRPr="00EB6EF9" w:rsidRDefault="007E7A22" w:rsidP="007E7A22">
      <w:pPr>
        <w:pStyle w:val="ListParagraph"/>
        <w:numPr>
          <w:ilvl w:val="0"/>
          <w:numId w:val="34"/>
        </w:numPr>
        <w:rPr>
          <w:b/>
          <w:bCs/>
        </w:rPr>
      </w:pPr>
      <w:r w:rsidRPr="00EB6EF9">
        <w:rPr>
          <w:b/>
          <w:bCs/>
        </w:rPr>
        <w:t xml:space="preserve">Safe Homes Act </w:t>
      </w:r>
    </w:p>
    <w:p w14:paraId="32A5D1EC" w14:textId="77777777" w:rsidR="007E7A22" w:rsidRDefault="007E7A22" w:rsidP="007E7A22">
      <w:pPr>
        <w:pStyle w:val="ListParagraph"/>
        <w:numPr>
          <w:ilvl w:val="1"/>
          <w:numId w:val="34"/>
        </w:numPr>
      </w:pPr>
      <w:r>
        <w:t xml:space="preserve">Protections provided through the Safe Homes Act are accessed during a breach of lease action which would be brought by your landlord. If you are currently working with an attorney in a breach of lease case, ask them about using the Safe Homes Act as an affirmative defense. </w:t>
      </w:r>
    </w:p>
    <w:p w14:paraId="1E73064E" w14:textId="4521AAB2" w:rsidR="007E7A22" w:rsidRDefault="007E7A22" w:rsidP="007E7A22">
      <w:pPr>
        <w:pStyle w:val="ListParagraph"/>
        <w:numPr>
          <w:ilvl w:val="1"/>
          <w:numId w:val="34"/>
        </w:numPr>
      </w:pPr>
      <w:r>
        <w:t xml:space="preserve">More information about the Safe Homes Act can be found here </w:t>
      </w:r>
      <w:hyperlink r:id="rId12" w:history="1">
        <w:r w:rsidRPr="007F28EC">
          <w:rPr>
            <w:rStyle w:val="Hyperlink"/>
          </w:rPr>
          <w:t>https://www.povertylaw.org/wp-content/uploads/2019/12/English-SHA-Brochure_Updated_FINAL-2-1.pdf</w:t>
        </w:r>
      </w:hyperlink>
      <w:r>
        <w:t xml:space="preserve"> </w:t>
      </w:r>
    </w:p>
    <w:p w14:paraId="379E56AA" w14:textId="77777777" w:rsidR="007E7A22" w:rsidRDefault="007E7A22" w:rsidP="007E7A22">
      <w:pPr>
        <w:pStyle w:val="ListParagraph"/>
        <w:ind w:left="1440"/>
      </w:pPr>
    </w:p>
    <w:p w14:paraId="3DC5A153" w14:textId="77777777" w:rsidR="007E7A22" w:rsidRPr="00EB6EF9" w:rsidRDefault="007E7A22" w:rsidP="007E7A22">
      <w:pPr>
        <w:pStyle w:val="ListParagraph"/>
        <w:numPr>
          <w:ilvl w:val="0"/>
          <w:numId w:val="34"/>
        </w:numPr>
        <w:rPr>
          <w:b/>
          <w:bCs/>
        </w:rPr>
      </w:pPr>
      <w:r w:rsidRPr="00EB6EF9">
        <w:rPr>
          <w:b/>
          <w:bCs/>
        </w:rPr>
        <w:t xml:space="preserve">Address Confidentiality for Victims of Domestic Violence, Sexual Assault, Human Trafficking, or Stalking Act </w:t>
      </w:r>
    </w:p>
    <w:p w14:paraId="61CAAF76" w14:textId="77777777" w:rsidR="007E7A22" w:rsidRDefault="007E7A22" w:rsidP="007E7A22">
      <w:pPr>
        <w:pStyle w:val="ListParagraph"/>
        <w:numPr>
          <w:ilvl w:val="1"/>
          <w:numId w:val="34"/>
        </w:numPr>
      </w:pPr>
      <w:r>
        <w:t xml:space="preserve">The Address Confidentiality Program can be accessed through the Illinois Attorney General Office. </w:t>
      </w:r>
    </w:p>
    <w:p w14:paraId="37BA388E" w14:textId="77777777" w:rsidR="007E7A22" w:rsidRDefault="007E7A22" w:rsidP="007E7A22">
      <w:pPr>
        <w:pStyle w:val="ListParagraph"/>
        <w:numPr>
          <w:ilvl w:val="1"/>
          <w:numId w:val="34"/>
        </w:numPr>
      </w:pPr>
      <w:r>
        <w:t xml:space="preserve">To apply online </w:t>
      </w:r>
      <w:hyperlink r:id="rId13" w:history="1">
        <w:r w:rsidRPr="007F28EC">
          <w:rPr>
            <w:rStyle w:val="Hyperlink"/>
          </w:rPr>
          <w:t>https://agforms.ilag.gov/Forms/ACP</w:t>
        </w:r>
      </w:hyperlink>
    </w:p>
    <w:p w14:paraId="7E186EA2" w14:textId="506F9618" w:rsidR="007E7A22" w:rsidRDefault="007E7A22" w:rsidP="007E7A22">
      <w:pPr>
        <w:pStyle w:val="ListParagraph"/>
        <w:numPr>
          <w:ilvl w:val="1"/>
          <w:numId w:val="34"/>
        </w:numPr>
      </w:pPr>
      <w:r>
        <w:t xml:space="preserve">To apply via mail </w:t>
      </w:r>
      <w:hyperlink r:id="rId14" w:history="1">
        <w:r w:rsidRPr="007F28EC">
          <w:rPr>
            <w:rStyle w:val="Hyperlink"/>
          </w:rPr>
          <w:t>https://illinoisattorneygeneral.gov/victims/ACP_Application.pdf</w:t>
        </w:r>
      </w:hyperlink>
      <w:r>
        <w:t xml:space="preserve"> </w:t>
      </w:r>
    </w:p>
    <w:p w14:paraId="63DDE47E" w14:textId="77777777" w:rsidR="007E7A22" w:rsidRDefault="007E7A22" w:rsidP="007E7A22">
      <w:pPr>
        <w:pStyle w:val="ListParagraph"/>
        <w:ind w:left="1440"/>
      </w:pPr>
    </w:p>
    <w:p w14:paraId="0A592EE5" w14:textId="77777777" w:rsidR="007E7A22" w:rsidRPr="00EB6EF9" w:rsidRDefault="007E7A22" w:rsidP="007E7A22">
      <w:pPr>
        <w:pStyle w:val="ListParagraph"/>
        <w:numPr>
          <w:ilvl w:val="0"/>
          <w:numId w:val="34"/>
        </w:numPr>
        <w:rPr>
          <w:b/>
          <w:bCs/>
        </w:rPr>
      </w:pPr>
      <w:r w:rsidRPr="00EB6EF9">
        <w:rPr>
          <w:b/>
          <w:bCs/>
        </w:rPr>
        <w:t xml:space="preserve">Deferral of Deposit </w:t>
      </w:r>
    </w:p>
    <w:p w14:paraId="1A68CC5A" w14:textId="77777777" w:rsidR="007E7A22" w:rsidRDefault="007E7A22" w:rsidP="007E7A22">
      <w:pPr>
        <w:pStyle w:val="ListParagraph"/>
        <w:numPr>
          <w:ilvl w:val="1"/>
          <w:numId w:val="34"/>
        </w:numPr>
      </w:pPr>
      <w:r>
        <w:t xml:space="preserve">To have your deposit deferred you must have sought or currently have an Order of Protection. In addition to an Order of Protection you may need to have certification of the domestic violence by medical personnel, law enforcement, a State’s Attorney, or a Domestic Violence Shelter. </w:t>
      </w:r>
    </w:p>
    <w:p w14:paraId="41746546" w14:textId="5293A471" w:rsidR="007E7A22" w:rsidRDefault="007E7A22" w:rsidP="007E7A22">
      <w:pPr>
        <w:pStyle w:val="ListParagraph"/>
        <w:numPr>
          <w:ilvl w:val="1"/>
          <w:numId w:val="34"/>
        </w:numPr>
      </w:pPr>
      <w:r>
        <w:t xml:space="preserve">Once you have these inform your landlord or utility provider that you are a victim of domestic violence and would like to defer your deposit for 60 days. </w:t>
      </w:r>
    </w:p>
    <w:p w14:paraId="051867C2" w14:textId="77777777" w:rsidR="007E7A22" w:rsidRDefault="007E7A22" w:rsidP="007E7A22">
      <w:pPr>
        <w:pStyle w:val="ListParagraph"/>
        <w:ind w:left="1440"/>
      </w:pPr>
    </w:p>
    <w:p w14:paraId="295DFA55" w14:textId="77777777" w:rsidR="007E7A22" w:rsidRPr="00EB6EF9" w:rsidRDefault="007E7A22" w:rsidP="007E7A22">
      <w:pPr>
        <w:pStyle w:val="ListParagraph"/>
        <w:numPr>
          <w:ilvl w:val="0"/>
          <w:numId w:val="34"/>
        </w:numPr>
        <w:rPr>
          <w:b/>
          <w:bCs/>
        </w:rPr>
      </w:pPr>
      <w:r w:rsidRPr="00EB6EF9">
        <w:rPr>
          <w:b/>
          <w:bCs/>
        </w:rPr>
        <w:t xml:space="preserve">Preventing Sexual Violence in Higher Education </w:t>
      </w:r>
    </w:p>
    <w:p w14:paraId="155968CC" w14:textId="145135C0" w:rsidR="007E7A22" w:rsidRDefault="007E7A22" w:rsidP="007E7A22">
      <w:pPr>
        <w:pStyle w:val="ListParagraph"/>
        <w:numPr>
          <w:ilvl w:val="1"/>
          <w:numId w:val="34"/>
        </w:numPr>
      </w:pPr>
      <w:r>
        <w:t xml:space="preserve">Services and protections created by the Preventing Sexual Violence in Higher Education must be provided by the University you attend. Your university is required to provide you information about how and where to access these services. </w:t>
      </w:r>
    </w:p>
    <w:p w14:paraId="0A87CA0A" w14:textId="77777777" w:rsidR="007E7A22" w:rsidRDefault="007E7A22" w:rsidP="007E7A22">
      <w:pPr>
        <w:pStyle w:val="ListParagraph"/>
        <w:ind w:left="1440"/>
      </w:pPr>
    </w:p>
    <w:p w14:paraId="22160C63" w14:textId="77777777" w:rsidR="007E7A22" w:rsidRPr="00EB6EF9" w:rsidRDefault="007E7A22" w:rsidP="007E7A22">
      <w:pPr>
        <w:pStyle w:val="ListParagraph"/>
        <w:numPr>
          <w:ilvl w:val="0"/>
          <w:numId w:val="34"/>
        </w:numPr>
        <w:rPr>
          <w:b/>
          <w:bCs/>
        </w:rPr>
      </w:pPr>
      <w:r w:rsidRPr="00EB6EF9">
        <w:rPr>
          <w:b/>
          <w:bCs/>
        </w:rPr>
        <w:t>Adult Protective Services Act</w:t>
      </w:r>
    </w:p>
    <w:p w14:paraId="42E6073C" w14:textId="24340D4B" w:rsidR="007E7A22" w:rsidRDefault="007E7A22" w:rsidP="007E7A22">
      <w:pPr>
        <w:pStyle w:val="ListParagraph"/>
        <w:numPr>
          <w:ilvl w:val="1"/>
          <w:numId w:val="34"/>
        </w:numPr>
      </w:pPr>
      <w:r>
        <w:t xml:space="preserve">Providers of care and housing for elderly individuals and adults with disabilities are required to report and comply with the Adult Protective Services. If you or a relative have experienced abuse while in one of these facilities and the facility did not properly respond reach out to the Illinois Department on Aging for enforcement of this legislation and to find service providers. More information can be found at </w:t>
      </w:r>
      <w:hyperlink r:id="rId15" w:history="1">
        <w:r w:rsidRPr="007F28EC">
          <w:rPr>
            <w:rStyle w:val="Hyperlink"/>
          </w:rPr>
          <w:t>https://www2.illinois.gov/aging/ProtectionAdvocacy/Pages/abuse.aspx</w:t>
        </w:r>
      </w:hyperlink>
      <w:r>
        <w:t xml:space="preserve"> </w:t>
      </w:r>
    </w:p>
    <w:p w14:paraId="7BEEC644" w14:textId="271ECF44" w:rsidR="007E7A22" w:rsidRDefault="007E7A22" w:rsidP="007E7A22"/>
    <w:p w14:paraId="64023AD8" w14:textId="449853D3" w:rsidR="007E7A22" w:rsidRDefault="007E7A22" w:rsidP="007E7A22"/>
    <w:p w14:paraId="22D499F3" w14:textId="5122C004" w:rsidR="007E7A22" w:rsidRDefault="007E7A22" w:rsidP="007E7A22"/>
    <w:p w14:paraId="3D2D30E5" w14:textId="09B99A0F" w:rsidR="007E7A22" w:rsidRDefault="007E7A22" w:rsidP="007E7A22"/>
    <w:p w14:paraId="3057F543" w14:textId="77777777" w:rsidR="007E7A22" w:rsidRDefault="007E7A22" w:rsidP="007E7A22"/>
    <w:p w14:paraId="4631DD58" w14:textId="77777777" w:rsidR="007E7A22" w:rsidRDefault="007E7A22" w:rsidP="007E7A22">
      <w:pPr>
        <w:pStyle w:val="ListParagraph"/>
        <w:ind w:left="1440"/>
      </w:pPr>
    </w:p>
    <w:p w14:paraId="0DB05766" w14:textId="77777777" w:rsidR="007E7A22" w:rsidRPr="00EB6EF9" w:rsidRDefault="007E7A22" w:rsidP="007E7A22">
      <w:pPr>
        <w:pStyle w:val="ListParagraph"/>
        <w:numPr>
          <w:ilvl w:val="0"/>
          <w:numId w:val="34"/>
        </w:numPr>
        <w:rPr>
          <w:b/>
          <w:bCs/>
        </w:rPr>
      </w:pPr>
      <w:r w:rsidRPr="00EB6EF9">
        <w:rPr>
          <w:b/>
          <w:bCs/>
        </w:rPr>
        <w:t xml:space="preserve">Abused and Neglected Long Term Care Facility Residents Reporting Act </w:t>
      </w:r>
    </w:p>
    <w:p w14:paraId="4115AC49" w14:textId="77777777" w:rsidR="007E7A22" w:rsidRDefault="007E7A22" w:rsidP="007E7A22">
      <w:pPr>
        <w:pStyle w:val="ListParagraph"/>
        <w:numPr>
          <w:ilvl w:val="1"/>
          <w:numId w:val="34"/>
        </w:numPr>
      </w:pPr>
      <w:r>
        <w:t xml:space="preserve">Long Term Care Facilities are required to comply with this reporting legislation and if you or a relative are abused in one of these facilities and the facility does not comply reach out to a legal services provider to seek enforcement. </w:t>
      </w:r>
    </w:p>
    <w:p w14:paraId="777F4A40" w14:textId="3968CD94" w:rsidR="007E7A22" w:rsidRDefault="007E7A22" w:rsidP="007E7A22">
      <w:pPr>
        <w:pStyle w:val="ListParagraph"/>
        <w:numPr>
          <w:ilvl w:val="1"/>
          <w:numId w:val="34"/>
        </w:numPr>
      </w:pPr>
      <w:r>
        <w:t xml:space="preserve">More information and resources for victims in long term care facilities can be found at </w:t>
      </w:r>
      <w:hyperlink r:id="rId16" w:history="1">
        <w:r w:rsidRPr="007F28EC">
          <w:rPr>
            <w:rStyle w:val="Hyperlink"/>
          </w:rPr>
          <w:t>https://www2.illinois.gov/aging/programs/LTCOmbudsman/Pages/default.aspx</w:t>
        </w:r>
      </w:hyperlink>
      <w:r>
        <w:t xml:space="preserve"> </w:t>
      </w:r>
    </w:p>
    <w:p w14:paraId="04A37020" w14:textId="77777777" w:rsidR="007E7A22" w:rsidRDefault="007E7A22" w:rsidP="007E7A22">
      <w:pPr>
        <w:pStyle w:val="ListParagraph"/>
        <w:ind w:left="1440"/>
      </w:pPr>
    </w:p>
    <w:p w14:paraId="6950825E" w14:textId="77777777" w:rsidR="007E7A22" w:rsidRPr="00EB6EF9" w:rsidRDefault="007E7A22" w:rsidP="007E7A22">
      <w:pPr>
        <w:pStyle w:val="ListParagraph"/>
        <w:numPr>
          <w:ilvl w:val="0"/>
          <w:numId w:val="34"/>
        </w:numPr>
        <w:rPr>
          <w:b/>
          <w:bCs/>
        </w:rPr>
      </w:pPr>
      <w:r w:rsidRPr="00EB6EF9">
        <w:rPr>
          <w:b/>
          <w:bCs/>
        </w:rPr>
        <w:t>Sexual Assault Survivors Emergency Treatment Act</w:t>
      </w:r>
    </w:p>
    <w:p w14:paraId="50A63992" w14:textId="5309F02E" w:rsidR="007E7A22" w:rsidRDefault="007E7A22" w:rsidP="007E7A22">
      <w:pPr>
        <w:pStyle w:val="ListParagraph"/>
        <w:numPr>
          <w:ilvl w:val="1"/>
          <w:numId w:val="34"/>
        </w:numPr>
      </w:pPr>
      <w:r>
        <w:t xml:space="preserve">Hospitals and Treatment Centers are required to provide medical forensic services and medical care vouchers to anyone who comes in within 7 days of experiencing sexual assault. While you are not required to file a police report to receive these services if you decide to have an evidence collection kit gathered in the hospital, the police will be informed. </w:t>
      </w:r>
    </w:p>
    <w:p w14:paraId="3F4FFB71" w14:textId="77777777" w:rsidR="007E7A22" w:rsidRDefault="007E7A22" w:rsidP="007E7A22">
      <w:pPr>
        <w:pStyle w:val="ListParagraph"/>
        <w:ind w:left="1440"/>
      </w:pPr>
    </w:p>
    <w:p w14:paraId="13FB85AF" w14:textId="77777777" w:rsidR="007E7A22" w:rsidRPr="00EB6EF9" w:rsidRDefault="007E7A22" w:rsidP="007E7A22">
      <w:pPr>
        <w:pStyle w:val="ListParagraph"/>
        <w:numPr>
          <w:ilvl w:val="0"/>
          <w:numId w:val="34"/>
        </w:numPr>
        <w:rPr>
          <w:b/>
          <w:bCs/>
        </w:rPr>
      </w:pPr>
      <w:r w:rsidRPr="00EB6EF9">
        <w:rPr>
          <w:b/>
          <w:bCs/>
        </w:rPr>
        <w:t xml:space="preserve">Trafficking Victims Protection Act </w:t>
      </w:r>
    </w:p>
    <w:p w14:paraId="01FFF295" w14:textId="69906ADF" w:rsidR="007E7A22" w:rsidRDefault="007E7A22" w:rsidP="007E7A22">
      <w:pPr>
        <w:pStyle w:val="ListParagraph"/>
        <w:numPr>
          <w:ilvl w:val="1"/>
          <w:numId w:val="34"/>
        </w:numPr>
      </w:pPr>
      <w:r>
        <w:t xml:space="preserve">To seek the remedies provided by this Act you must bring a civil action against the individuals who perpetrated the trafficking against you. Reach out to a legal services provider to learn how to do this. </w:t>
      </w:r>
    </w:p>
    <w:p w14:paraId="6460CBF2" w14:textId="77777777" w:rsidR="007E7A22" w:rsidRDefault="007E7A22" w:rsidP="007E7A22">
      <w:pPr>
        <w:pStyle w:val="ListParagraph"/>
        <w:ind w:left="1440"/>
      </w:pPr>
    </w:p>
    <w:p w14:paraId="5FC1DFB7" w14:textId="77777777" w:rsidR="007E7A22" w:rsidRPr="00EB6EF9" w:rsidRDefault="007E7A22" w:rsidP="007E7A22">
      <w:pPr>
        <w:pStyle w:val="ListParagraph"/>
        <w:numPr>
          <w:ilvl w:val="0"/>
          <w:numId w:val="34"/>
        </w:numPr>
        <w:rPr>
          <w:b/>
          <w:bCs/>
        </w:rPr>
      </w:pPr>
      <w:r w:rsidRPr="00EB6EF9">
        <w:rPr>
          <w:b/>
          <w:bCs/>
        </w:rPr>
        <w:t>Survivor’s Support and Trafficking Prevention</w:t>
      </w:r>
    </w:p>
    <w:p w14:paraId="2BB05E00" w14:textId="77777777" w:rsidR="007E7A22" w:rsidRDefault="007E7A22" w:rsidP="007E7A22">
      <w:pPr>
        <w:pStyle w:val="ListParagraph"/>
        <w:numPr>
          <w:ilvl w:val="1"/>
          <w:numId w:val="34"/>
        </w:numPr>
      </w:pPr>
      <w:r>
        <w:t xml:space="preserve">To receive TANF or SNAP benefits through this legislation You must have applied for a U Visa, T Visa, or for Asylum in the United States. In order to apply for these </w:t>
      </w:r>
      <w:proofErr w:type="gramStart"/>
      <w:r>
        <w:t>programs</w:t>
      </w:r>
      <w:proofErr w:type="gramEnd"/>
      <w:r>
        <w:t xml:space="preserve"> seek legal representation or services to guide you through the process. </w:t>
      </w:r>
    </w:p>
    <w:p w14:paraId="2812FCC5" w14:textId="77777777" w:rsidR="007E7A22" w:rsidRDefault="007E7A22" w:rsidP="007E7A22">
      <w:pPr>
        <w:pStyle w:val="ListParagraph"/>
        <w:ind w:left="1440"/>
      </w:pPr>
    </w:p>
    <w:p w14:paraId="7B77D214" w14:textId="77777777" w:rsidR="007E7A22" w:rsidRPr="00EB6EF9" w:rsidRDefault="007E7A22" w:rsidP="007E7A22">
      <w:pPr>
        <w:pStyle w:val="ListParagraph"/>
        <w:numPr>
          <w:ilvl w:val="0"/>
          <w:numId w:val="34"/>
        </w:numPr>
        <w:rPr>
          <w:b/>
          <w:bCs/>
        </w:rPr>
      </w:pPr>
      <w:r w:rsidRPr="00EB6EF9">
        <w:rPr>
          <w:b/>
          <w:bCs/>
        </w:rPr>
        <w:t>Child Bereavement Leave Act</w:t>
      </w:r>
    </w:p>
    <w:p w14:paraId="3EC3322A" w14:textId="707CE212" w:rsidR="007E7A22" w:rsidRDefault="007E7A22" w:rsidP="007E7A22">
      <w:pPr>
        <w:pStyle w:val="ListParagraph"/>
        <w:numPr>
          <w:ilvl w:val="1"/>
          <w:numId w:val="34"/>
        </w:numPr>
      </w:pPr>
      <w:r>
        <w:t xml:space="preserve">Parents of deceased children are granted 2 weeks of unpaid leave within 60 days of the child’s death. To receive </w:t>
      </w:r>
      <w:proofErr w:type="gramStart"/>
      <w:r>
        <w:t>this</w:t>
      </w:r>
      <w:proofErr w:type="gramEnd"/>
      <w:r>
        <w:t xml:space="preserve"> give your employer 48 </w:t>
      </w:r>
      <w:proofErr w:type="spellStart"/>
      <w:r>
        <w:t>hours notice</w:t>
      </w:r>
      <w:proofErr w:type="spellEnd"/>
      <w:r>
        <w:t xml:space="preserve"> informing them you would like to use your 2 weeks of unpaid leave. If your employer refuses this leave you may sue them within 60 days of this refusal. To do this seek legal services. </w:t>
      </w:r>
    </w:p>
    <w:p w14:paraId="01F9C09B" w14:textId="77777777" w:rsidR="007E7A22" w:rsidRDefault="007E7A22" w:rsidP="007E7A22">
      <w:pPr>
        <w:pStyle w:val="ListParagraph"/>
        <w:ind w:left="1440"/>
      </w:pPr>
    </w:p>
    <w:p w14:paraId="61685A7C" w14:textId="77777777" w:rsidR="007E7A22" w:rsidRPr="00EB6EF9" w:rsidRDefault="007E7A22" w:rsidP="007E7A22">
      <w:pPr>
        <w:pStyle w:val="ListParagraph"/>
        <w:numPr>
          <w:ilvl w:val="0"/>
          <w:numId w:val="34"/>
        </w:numPr>
        <w:rPr>
          <w:b/>
          <w:bCs/>
        </w:rPr>
      </w:pPr>
      <w:r w:rsidRPr="00EB6EF9">
        <w:rPr>
          <w:b/>
          <w:bCs/>
        </w:rPr>
        <w:t xml:space="preserve">IL Domestic Violence Act </w:t>
      </w:r>
    </w:p>
    <w:p w14:paraId="7B643018" w14:textId="655EBBB8" w:rsidR="007E7A22" w:rsidRDefault="007E7A22" w:rsidP="007E7A22">
      <w:pPr>
        <w:pStyle w:val="ListParagraph"/>
        <w:numPr>
          <w:ilvl w:val="1"/>
          <w:numId w:val="34"/>
        </w:numPr>
      </w:pPr>
      <w:r>
        <w:t xml:space="preserve">Orders of Protection are provided under the Illinois Domestic Violence Act. Seeking an order of protection differs depending on the county you live in and their court system. More information about seeking legal help and an order of protection can be found here </w:t>
      </w:r>
      <w:hyperlink r:id="rId17" w:history="1">
        <w:r w:rsidRPr="007F28EC">
          <w:rPr>
            <w:rStyle w:val="Hyperlink"/>
          </w:rPr>
          <w:t>https://www.illinoislegalaid.org/legal-information/starting-case-get-order-protection</w:t>
        </w:r>
      </w:hyperlink>
      <w:r>
        <w:t xml:space="preserve"> </w:t>
      </w:r>
    </w:p>
    <w:p w14:paraId="7E5471A3" w14:textId="08986B5C" w:rsidR="007E7A22" w:rsidRDefault="007E7A22" w:rsidP="007E7A22">
      <w:pPr>
        <w:pStyle w:val="ListParagraph"/>
        <w:ind w:left="1440"/>
      </w:pPr>
    </w:p>
    <w:p w14:paraId="5A5B66B0" w14:textId="7F7F459A" w:rsidR="007E7A22" w:rsidRDefault="007E7A22" w:rsidP="007E7A22">
      <w:pPr>
        <w:pStyle w:val="ListParagraph"/>
        <w:ind w:left="1440"/>
      </w:pPr>
    </w:p>
    <w:p w14:paraId="509E12B7" w14:textId="5B40D45D" w:rsidR="007E7A22" w:rsidRDefault="007E7A22" w:rsidP="007E7A22">
      <w:pPr>
        <w:pStyle w:val="ListParagraph"/>
        <w:ind w:left="1440"/>
      </w:pPr>
    </w:p>
    <w:p w14:paraId="611FE47A" w14:textId="1F8CFD5B" w:rsidR="007E7A22" w:rsidRDefault="007E7A22" w:rsidP="007E7A22">
      <w:pPr>
        <w:pStyle w:val="ListParagraph"/>
        <w:ind w:left="1440"/>
      </w:pPr>
    </w:p>
    <w:p w14:paraId="7EE04826" w14:textId="7D3CCD91" w:rsidR="007E7A22" w:rsidRDefault="007E7A22" w:rsidP="007E7A22">
      <w:pPr>
        <w:pStyle w:val="ListParagraph"/>
        <w:ind w:left="1440"/>
      </w:pPr>
    </w:p>
    <w:p w14:paraId="20A725F2" w14:textId="77777777" w:rsidR="007E7A22" w:rsidRDefault="007E7A22" w:rsidP="007E7A22">
      <w:pPr>
        <w:pStyle w:val="ListParagraph"/>
        <w:ind w:left="1440"/>
      </w:pPr>
    </w:p>
    <w:p w14:paraId="4D95FBE2" w14:textId="77777777" w:rsidR="007E7A22" w:rsidRPr="00EB6EF9" w:rsidRDefault="007E7A22" w:rsidP="007E7A22">
      <w:pPr>
        <w:pStyle w:val="ListParagraph"/>
        <w:numPr>
          <w:ilvl w:val="0"/>
          <w:numId w:val="34"/>
        </w:numPr>
        <w:rPr>
          <w:b/>
          <w:bCs/>
        </w:rPr>
      </w:pPr>
      <w:r w:rsidRPr="00EB6EF9">
        <w:rPr>
          <w:b/>
          <w:bCs/>
        </w:rPr>
        <w:t xml:space="preserve">Stalking No Contact Order Act </w:t>
      </w:r>
    </w:p>
    <w:p w14:paraId="0DECEDFD" w14:textId="4767688A" w:rsidR="007E7A22" w:rsidRDefault="007E7A22" w:rsidP="007E7A22">
      <w:pPr>
        <w:pStyle w:val="ListParagraph"/>
        <w:numPr>
          <w:ilvl w:val="1"/>
          <w:numId w:val="34"/>
        </w:numPr>
      </w:pPr>
      <w:proofErr w:type="gramStart"/>
      <w:r>
        <w:t>Similar to</w:t>
      </w:r>
      <w:proofErr w:type="gramEnd"/>
      <w:r>
        <w:t xml:space="preserve"> an order of protection, seeking a stalking no contact order differs depending on the county you live in and their court system. More information about seeking legal help and a stalking no contact order can be found here </w:t>
      </w:r>
      <w:hyperlink r:id="rId18" w:history="1">
        <w:r w:rsidRPr="007F28EC">
          <w:rPr>
            <w:rStyle w:val="Hyperlink"/>
          </w:rPr>
          <w:t>https://www.illinoislegalaid.org/legal-information/starting-case-get-stalking-no-contact-order</w:t>
        </w:r>
      </w:hyperlink>
      <w:r>
        <w:t xml:space="preserve"> </w:t>
      </w:r>
    </w:p>
    <w:p w14:paraId="652255BD" w14:textId="77777777" w:rsidR="007E7A22" w:rsidRDefault="007E7A22" w:rsidP="007E7A22">
      <w:pPr>
        <w:pStyle w:val="ListParagraph"/>
        <w:ind w:left="1440"/>
      </w:pPr>
    </w:p>
    <w:p w14:paraId="5572B111" w14:textId="77777777" w:rsidR="007E7A22" w:rsidRPr="00EB6EF9" w:rsidRDefault="007E7A22" w:rsidP="007E7A22">
      <w:pPr>
        <w:pStyle w:val="ListParagraph"/>
        <w:numPr>
          <w:ilvl w:val="0"/>
          <w:numId w:val="34"/>
        </w:numPr>
        <w:rPr>
          <w:b/>
          <w:bCs/>
        </w:rPr>
      </w:pPr>
      <w:r w:rsidRPr="00EB6EF9">
        <w:rPr>
          <w:b/>
          <w:bCs/>
        </w:rPr>
        <w:t>Civil No Contact Order Act</w:t>
      </w:r>
    </w:p>
    <w:p w14:paraId="2BFFAED2" w14:textId="71402B2B" w:rsidR="007E7A22" w:rsidRDefault="007E7A22" w:rsidP="007E7A22">
      <w:pPr>
        <w:pStyle w:val="ListParagraph"/>
        <w:numPr>
          <w:ilvl w:val="1"/>
          <w:numId w:val="34"/>
        </w:numPr>
      </w:pPr>
      <w:proofErr w:type="gramStart"/>
      <w:r>
        <w:t>Similar to</w:t>
      </w:r>
      <w:proofErr w:type="gramEnd"/>
      <w:r>
        <w:t xml:space="preserve"> an order of protection and a stalking no contact order, seeking a civil no contact order differs depending on the county you live in and their court system. More information about seeking legal help and a civil no contact order can be found here </w:t>
      </w:r>
      <w:hyperlink r:id="rId19" w:history="1">
        <w:r w:rsidRPr="007F28EC">
          <w:rPr>
            <w:rStyle w:val="Hyperlink"/>
          </w:rPr>
          <w:t>https://www.illinoislegalaid.org/legal-information/starting-case-get-civil-no-contact-order#:~:text=You%20can%20do%20this%20when,are%20asking%20for%20and%20why</w:t>
        </w:r>
      </w:hyperlink>
      <w:r w:rsidRPr="007D7547">
        <w:t>.</w:t>
      </w:r>
      <w:r>
        <w:t xml:space="preserve"> </w:t>
      </w:r>
    </w:p>
    <w:p w14:paraId="45C505F5" w14:textId="77777777" w:rsidR="007E7A22" w:rsidRDefault="007E7A22" w:rsidP="007E7A22">
      <w:pPr>
        <w:pStyle w:val="ListParagraph"/>
        <w:ind w:left="1440"/>
      </w:pPr>
    </w:p>
    <w:p w14:paraId="0AE2795F" w14:textId="77777777" w:rsidR="007E7A22" w:rsidRPr="00EB6EF9" w:rsidRDefault="007E7A22" w:rsidP="007E7A22">
      <w:pPr>
        <w:pStyle w:val="ListParagraph"/>
        <w:numPr>
          <w:ilvl w:val="0"/>
          <w:numId w:val="34"/>
        </w:numPr>
        <w:rPr>
          <w:b/>
          <w:bCs/>
        </w:rPr>
      </w:pPr>
      <w:r w:rsidRPr="00EB6EF9">
        <w:rPr>
          <w:b/>
          <w:bCs/>
        </w:rPr>
        <w:t xml:space="preserve">Criminal Victims’ Asset Discovery Act </w:t>
      </w:r>
    </w:p>
    <w:p w14:paraId="2D56E524" w14:textId="77777777" w:rsidR="007E7A22" w:rsidRDefault="007E7A22" w:rsidP="007E7A22">
      <w:pPr>
        <w:pStyle w:val="ListParagraph"/>
        <w:numPr>
          <w:ilvl w:val="1"/>
          <w:numId w:val="34"/>
        </w:numPr>
      </w:pPr>
      <w:r>
        <w:t xml:space="preserve">To utilize this legal remedy, the individual who perpetrated the violent crime against you must already be convicted of the offense or in the process of being convicted. You or your legal representation can request a list of the individual’s assets from the Department of Correction. </w:t>
      </w:r>
    </w:p>
    <w:p w14:paraId="60BCB197" w14:textId="3282733A" w:rsidR="007E7A22" w:rsidRDefault="007E7A22" w:rsidP="007E7A22">
      <w:pPr>
        <w:rPr>
          <w:b/>
          <w:bCs/>
        </w:rPr>
      </w:pPr>
    </w:p>
    <w:p w14:paraId="518B4F23" w14:textId="6867CE19" w:rsidR="007E7A22" w:rsidRDefault="007E7A22" w:rsidP="007E7A22">
      <w:pPr>
        <w:rPr>
          <w:b/>
          <w:bCs/>
        </w:rPr>
      </w:pPr>
    </w:p>
    <w:p w14:paraId="715A93DC" w14:textId="3AE745A6" w:rsidR="007E7A22" w:rsidRDefault="007E7A22" w:rsidP="007E7A22">
      <w:pPr>
        <w:rPr>
          <w:b/>
          <w:bCs/>
        </w:rPr>
      </w:pPr>
    </w:p>
    <w:p w14:paraId="5567CC57" w14:textId="0A171A0C" w:rsidR="007E7A22" w:rsidRDefault="007E7A22" w:rsidP="007E7A22">
      <w:pPr>
        <w:rPr>
          <w:b/>
          <w:bCs/>
        </w:rPr>
      </w:pPr>
    </w:p>
    <w:p w14:paraId="334EFC2D" w14:textId="782D1E90" w:rsidR="007E7A22" w:rsidRDefault="007E7A22" w:rsidP="007E7A22">
      <w:pPr>
        <w:rPr>
          <w:b/>
          <w:bCs/>
        </w:rPr>
      </w:pPr>
    </w:p>
    <w:p w14:paraId="75FA80CE" w14:textId="262C60D7" w:rsidR="007E7A22" w:rsidRDefault="007E7A22" w:rsidP="007E7A22">
      <w:pPr>
        <w:rPr>
          <w:b/>
          <w:bCs/>
        </w:rPr>
      </w:pPr>
    </w:p>
    <w:p w14:paraId="0F8BD147" w14:textId="01E85AFA" w:rsidR="007E7A22" w:rsidRDefault="007E7A22" w:rsidP="007E7A22">
      <w:pPr>
        <w:rPr>
          <w:b/>
          <w:bCs/>
        </w:rPr>
      </w:pPr>
    </w:p>
    <w:p w14:paraId="49F6D58D" w14:textId="1D6B6CED" w:rsidR="007E7A22" w:rsidRDefault="007E7A22" w:rsidP="007E7A22">
      <w:pPr>
        <w:rPr>
          <w:b/>
          <w:bCs/>
        </w:rPr>
      </w:pPr>
    </w:p>
    <w:p w14:paraId="3D3E7D64" w14:textId="215D2F22" w:rsidR="007E7A22" w:rsidRDefault="007E7A22" w:rsidP="007E7A22">
      <w:pPr>
        <w:rPr>
          <w:b/>
          <w:bCs/>
        </w:rPr>
      </w:pPr>
    </w:p>
    <w:p w14:paraId="0EE601F9" w14:textId="28E66009" w:rsidR="007E7A22" w:rsidRDefault="007E7A22" w:rsidP="007E7A22">
      <w:pPr>
        <w:rPr>
          <w:b/>
          <w:bCs/>
        </w:rPr>
      </w:pPr>
    </w:p>
    <w:p w14:paraId="28FF040D" w14:textId="5A4B24D6" w:rsidR="007E7A22" w:rsidRDefault="007E7A22" w:rsidP="007E7A22">
      <w:pPr>
        <w:rPr>
          <w:b/>
          <w:bCs/>
        </w:rPr>
      </w:pPr>
    </w:p>
    <w:p w14:paraId="0FD115D7" w14:textId="633F8264" w:rsidR="007E7A22" w:rsidRDefault="007E7A22" w:rsidP="007E7A22">
      <w:pPr>
        <w:rPr>
          <w:b/>
          <w:bCs/>
        </w:rPr>
      </w:pPr>
    </w:p>
    <w:p w14:paraId="167A1364" w14:textId="6446ADBB" w:rsidR="007E7A22" w:rsidRDefault="007E7A22" w:rsidP="007E7A22">
      <w:pPr>
        <w:rPr>
          <w:b/>
          <w:bCs/>
        </w:rPr>
      </w:pPr>
    </w:p>
    <w:p w14:paraId="0683C6F0" w14:textId="08739D2A" w:rsidR="007E7A22" w:rsidRDefault="007E7A22" w:rsidP="007E7A22">
      <w:pPr>
        <w:rPr>
          <w:b/>
          <w:bCs/>
        </w:rPr>
      </w:pPr>
    </w:p>
    <w:p w14:paraId="5660FBAB" w14:textId="61A3BDCA" w:rsidR="007E7A22" w:rsidRDefault="007E7A22" w:rsidP="007E7A22">
      <w:pPr>
        <w:rPr>
          <w:b/>
          <w:bCs/>
        </w:rPr>
      </w:pPr>
    </w:p>
    <w:p w14:paraId="61B4D316" w14:textId="7112D1A0" w:rsidR="007E7A22" w:rsidRDefault="007E7A22" w:rsidP="007E7A22">
      <w:pPr>
        <w:rPr>
          <w:b/>
          <w:bCs/>
        </w:rPr>
      </w:pPr>
    </w:p>
    <w:p w14:paraId="7A00D0C5" w14:textId="0C561A45" w:rsidR="007E7A22" w:rsidRDefault="007E7A22" w:rsidP="007E7A22">
      <w:pPr>
        <w:rPr>
          <w:b/>
          <w:bCs/>
        </w:rPr>
      </w:pPr>
    </w:p>
    <w:p w14:paraId="5E3A708D" w14:textId="02FCC6DD" w:rsidR="007E7A22" w:rsidRDefault="007E7A22" w:rsidP="007E7A22">
      <w:pPr>
        <w:rPr>
          <w:b/>
          <w:bCs/>
        </w:rPr>
      </w:pPr>
    </w:p>
    <w:p w14:paraId="3665C681" w14:textId="797D21DF" w:rsidR="007E7A22" w:rsidRDefault="007E7A22" w:rsidP="007E7A22">
      <w:pPr>
        <w:rPr>
          <w:b/>
          <w:bCs/>
        </w:rPr>
      </w:pPr>
    </w:p>
    <w:p w14:paraId="50896524" w14:textId="41F9FD1B" w:rsidR="007E7A22" w:rsidRDefault="007E7A22" w:rsidP="007E7A22">
      <w:pPr>
        <w:rPr>
          <w:b/>
          <w:bCs/>
        </w:rPr>
      </w:pPr>
    </w:p>
    <w:p w14:paraId="00F7A51A" w14:textId="37858161" w:rsidR="007E7A22" w:rsidRDefault="007E7A22" w:rsidP="007E7A22">
      <w:pPr>
        <w:rPr>
          <w:b/>
          <w:bCs/>
        </w:rPr>
      </w:pPr>
    </w:p>
    <w:p w14:paraId="17C14327" w14:textId="788CF6A8" w:rsidR="007E7A22" w:rsidRPr="00647CE7" w:rsidRDefault="007E7A22" w:rsidP="00647CE7">
      <w:pPr>
        <w:pStyle w:val="Heading1"/>
        <w:jc w:val="center"/>
        <w:rPr>
          <w:color w:val="000000" w:themeColor="text1"/>
        </w:rPr>
      </w:pPr>
      <w:bookmarkStart w:id="10" w:name="_ADDITIONAL_RESOURCES"/>
      <w:bookmarkEnd w:id="10"/>
      <w:r w:rsidRPr="00647CE7">
        <w:rPr>
          <w:color w:val="000000" w:themeColor="text1"/>
        </w:rPr>
        <w:lastRenderedPageBreak/>
        <w:t>ADDITIONAL RESOURCES</w:t>
      </w:r>
    </w:p>
    <w:p w14:paraId="3EFA62F3" w14:textId="77777777" w:rsidR="00234EA9" w:rsidRDefault="00234EA9" w:rsidP="007E7A22">
      <w:pPr>
        <w:jc w:val="center"/>
        <w:rPr>
          <w:u w:val="single"/>
        </w:rPr>
      </w:pPr>
    </w:p>
    <w:p w14:paraId="0FE4D88A" w14:textId="5B83F2FA" w:rsidR="00234EA9" w:rsidRDefault="007E7A22" w:rsidP="00234EA9">
      <w:pPr>
        <w:pStyle w:val="ListParagraph"/>
        <w:numPr>
          <w:ilvl w:val="0"/>
          <w:numId w:val="34"/>
        </w:numPr>
      </w:pPr>
      <w:r>
        <w:t xml:space="preserve">Low cost/free legal services can be found </w:t>
      </w:r>
      <w:r w:rsidR="00234EA9">
        <w:t xml:space="preserve">near where you live at Illinois Legal Aid Online </w:t>
      </w:r>
      <w:hyperlink r:id="rId20" w:history="1">
        <w:r w:rsidR="00234EA9" w:rsidRPr="007F28EC">
          <w:rPr>
            <w:rStyle w:val="Hyperlink"/>
          </w:rPr>
          <w:t>https://www.illinoislegalaid.org/get-legal-help</w:t>
        </w:r>
      </w:hyperlink>
      <w:r w:rsidR="00234EA9">
        <w:t xml:space="preserve"> </w:t>
      </w:r>
    </w:p>
    <w:p w14:paraId="46AF1AD4" w14:textId="1D7FB6EC" w:rsidR="007E7A22" w:rsidRDefault="007E7A22" w:rsidP="007E7A22">
      <w:pPr>
        <w:pStyle w:val="ListParagraph"/>
        <w:numPr>
          <w:ilvl w:val="1"/>
          <w:numId w:val="34"/>
        </w:numPr>
      </w:pPr>
      <w:r>
        <w:t xml:space="preserve"> </w:t>
      </w:r>
      <w:r w:rsidR="00234EA9">
        <w:t xml:space="preserve">This site provides information about legal issues and their </w:t>
      </w:r>
      <w:proofErr w:type="spellStart"/>
      <w:r w:rsidR="00234EA9">
        <w:t>potentional</w:t>
      </w:r>
      <w:proofErr w:type="spellEnd"/>
      <w:r w:rsidR="00234EA9">
        <w:t xml:space="preserve"> remedies, but the link above will help you find free legal services near you so you can talk with an attorney about the issue. </w:t>
      </w:r>
    </w:p>
    <w:p w14:paraId="4799349B" w14:textId="77777777" w:rsidR="00234EA9" w:rsidRDefault="00234EA9" w:rsidP="00234EA9">
      <w:pPr>
        <w:pStyle w:val="ListParagraph"/>
        <w:ind w:left="1440"/>
      </w:pPr>
    </w:p>
    <w:p w14:paraId="36A3FAB6" w14:textId="0418B2E0" w:rsidR="00234EA9" w:rsidRDefault="00234EA9" w:rsidP="00234EA9">
      <w:pPr>
        <w:pStyle w:val="ListParagraph"/>
        <w:numPr>
          <w:ilvl w:val="0"/>
          <w:numId w:val="34"/>
        </w:numPr>
      </w:pPr>
      <w:r>
        <w:t xml:space="preserve">To find a victim service organization near you, use the Office for Victims of Crime online directory. </w:t>
      </w:r>
      <w:hyperlink r:id="rId21" w:history="1">
        <w:r w:rsidRPr="007F28EC">
          <w:rPr>
            <w:rStyle w:val="Hyperlink"/>
          </w:rPr>
          <w:t>https://ovc.ojp.gov/directory-crime-victim-services/search#-1</w:t>
        </w:r>
      </w:hyperlink>
    </w:p>
    <w:p w14:paraId="2D0D4B9C" w14:textId="2803311C" w:rsidR="00234EA9" w:rsidRPr="007E7A22" w:rsidRDefault="00234EA9" w:rsidP="00234EA9">
      <w:pPr>
        <w:pStyle w:val="ListParagraph"/>
        <w:numPr>
          <w:ilvl w:val="1"/>
          <w:numId w:val="34"/>
        </w:numPr>
      </w:pPr>
      <w:r>
        <w:t xml:space="preserve">You can filter the directly by what state you live in, what happened </w:t>
      </w:r>
      <w:proofErr w:type="spellStart"/>
      <w:r>
        <w:t>yo</w:t>
      </w:r>
      <w:proofErr w:type="spellEnd"/>
      <w:r>
        <w:t xml:space="preserve"> you, and what service you are seeking. </w:t>
      </w:r>
    </w:p>
    <w:sectPr w:rsidR="00234EA9" w:rsidRPr="007E7A22" w:rsidSect="006B41F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6840" w14:textId="77777777" w:rsidR="00E367CC" w:rsidRDefault="00E367CC" w:rsidP="00DE1DDD">
      <w:r>
        <w:separator/>
      </w:r>
    </w:p>
  </w:endnote>
  <w:endnote w:type="continuationSeparator" w:id="0">
    <w:p w14:paraId="15D44DED" w14:textId="77777777" w:rsidR="00E367CC" w:rsidRDefault="00E367CC" w:rsidP="00DE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281176"/>
      <w:docPartObj>
        <w:docPartGallery w:val="Page Numbers (Bottom of Page)"/>
        <w:docPartUnique/>
      </w:docPartObj>
    </w:sdtPr>
    <w:sdtContent>
      <w:p w14:paraId="425F7DC2" w14:textId="69E89601" w:rsidR="00E02498" w:rsidRDefault="00E02498" w:rsidP="007F28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47CE7">
          <w:rPr>
            <w:rStyle w:val="PageNumber"/>
          </w:rPr>
          <w:fldChar w:fldCharType="separate"/>
        </w:r>
        <w:r w:rsidR="00647CE7">
          <w:rPr>
            <w:rStyle w:val="PageNumber"/>
            <w:noProof/>
          </w:rPr>
          <w:t>7</w:t>
        </w:r>
        <w:r>
          <w:rPr>
            <w:rStyle w:val="PageNumber"/>
          </w:rPr>
          <w:fldChar w:fldCharType="end"/>
        </w:r>
      </w:p>
    </w:sdtContent>
  </w:sdt>
  <w:p w14:paraId="635EAEA9" w14:textId="77777777" w:rsidR="00E02498" w:rsidRDefault="00E02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513983"/>
      <w:docPartObj>
        <w:docPartGallery w:val="Page Numbers (Bottom of Page)"/>
        <w:docPartUnique/>
      </w:docPartObj>
    </w:sdtPr>
    <w:sdtContent>
      <w:p w14:paraId="10301F03" w14:textId="22DA2063" w:rsidR="00E02498" w:rsidRDefault="00E02498" w:rsidP="007F28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E0F552" w14:textId="77777777" w:rsidR="00E02498" w:rsidRDefault="00E02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0D77" w14:textId="77777777" w:rsidR="00E367CC" w:rsidRDefault="00E367CC" w:rsidP="00DE1DDD">
      <w:r>
        <w:separator/>
      </w:r>
    </w:p>
  </w:footnote>
  <w:footnote w:type="continuationSeparator" w:id="0">
    <w:p w14:paraId="1535D511" w14:textId="77777777" w:rsidR="00E367CC" w:rsidRDefault="00E367CC" w:rsidP="00DE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5CF"/>
    <w:multiLevelType w:val="hybridMultilevel"/>
    <w:tmpl w:val="83D6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685B"/>
    <w:multiLevelType w:val="hybridMultilevel"/>
    <w:tmpl w:val="EE1A0F02"/>
    <w:lvl w:ilvl="0" w:tplc="2460F958">
      <w:start w:val="755"/>
      <w:numFmt w:val="bullet"/>
      <w:lvlText w:val=""/>
      <w:lvlJc w:val="left"/>
      <w:pPr>
        <w:ind w:left="216" w:hanging="144"/>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07C0"/>
    <w:multiLevelType w:val="hybridMultilevel"/>
    <w:tmpl w:val="284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80D"/>
    <w:multiLevelType w:val="hybridMultilevel"/>
    <w:tmpl w:val="367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B3EA8"/>
    <w:multiLevelType w:val="hybridMultilevel"/>
    <w:tmpl w:val="0BB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74FA9"/>
    <w:multiLevelType w:val="hybridMultilevel"/>
    <w:tmpl w:val="5EFE8B60"/>
    <w:lvl w:ilvl="0" w:tplc="2F66C368">
      <w:start w:val="755"/>
      <w:numFmt w:val="bullet"/>
      <w:lvlText w:val=""/>
      <w:lvlJc w:val="left"/>
      <w:pPr>
        <w:ind w:left="216" w:hanging="144"/>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E8763A"/>
    <w:multiLevelType w:val="hybridMultilevel"/>
    <w:tmpl w:val="D67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84B"/>
    <w:multiLevelType w:val="hybridMultilevel"/>
    <w:tmpl w:val="9AA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40EA0"/>
    <w:multiLevelType w:val="hybridMultilevel"/>
    <w:tmpl w:val="72A8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B53AB"/>
    <w:multiLevelType w:val="hybridMultilevel"/>
    <w:tmpl w:val="43E06C5E"/>
    <w:lvl w:ilvl="0" w:tplc="25D48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B5963"/>
    <w:multiLevelType w:val="hybridMultilevel"/>
    <w:tmpl w:val="4AEEFAE0"/>
    <w:lvl w:ilvl="0" w:tplc="1FE26E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825AD"/>
    <w:multiLevelType w:val="hybridMultilevel"/>
    <w:tmpl w:val="47260C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B1048F9"/>
    <w:multiLevelType w:val="hybridMultilevel"/>
    <w:tmpl w:val="6F5A70E2"/>
    <w:lvl w:ilvl="0" w:tplc="97F89E80">
      <w:start w:val="1"/>
      <w:numFmt w:val="decimal"/>
      <w:lvlText w:val="%1."/>
      <w:lvlJc w:val="left"/>
      <w:pPr>
        <w:ind w:left="720" w:hanging="360"/>
      </w:pPr>
      <w:rPr>
        <w:rFonts w:hint="default"/>
        <w:b w:val="0"/>
      </w:rPr>
    </w:lvl>
    <w:lvl w:ilvl="1" w:tplc="CDFCD0E8">
      <w:start w:val="1"/>
      <w:numFmt w:val="lowerLetter"/>
      <w:lvlText w:val="%2."/>
      <w:lvlJc w:val="left"/>
      <w:pPr>
        <w:ind w:left="1440" w:hanging="360"/>
      </w:pPr>
      <w:rPr>
        <w:b w:val="0"/>
        <w:bCs w:val="0"/>
      </w:rPr>
    </w:lvl>
    <w:lvl w:ilvl="2" w:tplc="0402133A">
      <w:start w:val="1"/>
      <w:numFmt w:val="lowerRoman"/>
      <w:lvlText w:val="%3."/>
      <w:lvlJc w:val="right"/>
      <w:pPr>
        <w:ind w:left="2160" w:hanging="180"/>
      </w:pPr>
      <w:rPr>
        <w:b w:val="0"/>
        <w:bCs w:val="0"/>
      </w:rPr>
    </w:lvl>
    <w:lvl w:ilvl="3" w:tplc="F5EE39E4">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20DF0"/>
    <w:multiLevelType w:val="hybridMultilevel"/>
    <w:tmpl w:val="CB4005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3E50EB8"/>
    <w:multiLevelType w:val="hybridMultilevel"/>
    <w:tmpl w:val="B42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94849"/>
    <w:multiLevelType w:val="hybridMultilevel"/>
    <w:tmpl w:val="C66EE948"/>
    <w:lvl w:ilvl="0" w:tplc="7980A08C">
      <w:start w:val="755"/>
      <w:numFmt w:val="bullet"/>
      <w:lvlText w:val=""/>
      <w:lvlJc w:val="left"/>
      <w:pPr>
        <w:ind w:left="216" w:hanging="144"/>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A01AD"/>
    <w:multiLevelType w:val="hybridMultilevel"/>
    <w:tmpl w:val="0036531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FB3657B"/>
    <w:multiLevelType w:val="hybridMultilevel"/>
    <w:tmpl w:val="53B25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1239B"/>
    <w:multiLevelType w:val="hybridMultilevel"/>
    <w:tmpl w:val="3C46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811F1"/>
    <w:multiLevelType w:val="hybridMultilevel"/>
    <w:tmpl w:val="509E0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32082"/>
    <w:multiLevelType w:val="hybridMultilevel"/>
    <w:tmpl w:val="892E13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37275EE"/>
    <w:multiLevelType w:val="hybridMultilevel"/>
    <w:tmpl w:val="06983B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9402C6B"/>
    <w:multiLevelType w:val="hybridMultilevel"/>
    <w:tmpl w:val="832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452D2"/>
    <w:multiLevelType w:val="hybridMultilevel"/>
    <w:tmpl w:val="0286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E31FD"/>
    <w:multiLevelType w:val="hybridMultilevel"/>
    <w:tmpl w:val="C50A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6C7D"/>
    <w:multiLevelType w:val="hybridMultilevel"/>
    <w:tmpl w:val="2DE635B2"/>
    <w:lvl w:ilvl="0" w:tplc="DE701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149A3"/>
    <w:multiLevelType w:val="hybridMultilevel"/>
    <w:tmpl w:val="5F00DB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6D54957"/>
    <w:multiLevelType w:val="hybridMultilevel"/>
    <w:tmpl w:val="296ECCFC"/>
    <w:lvl w:ilvl="0" w:tplc="4BA2E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1016D"/>
    <w:multiLevelType w:val="hybridMultilevel"/>
    <w:tmpl w:val="8C401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138EADAA">
      <w:start w:val="1"/>
      <w:numFmt w:val="bullet"/>
      <w:lvlText w:val=""/>
      <w:lvlJc w:val="left"/>
      <w:pPr>
        <w:ind w:left="1800" w:hanging="360"/>
      </w:pPr>
      <w:rPr>
        <w:rFonts w:ascii="Wingdings" w:hAnsi="Wingdings" w:hint="default"/>
        <w:color w:val="000000" w:themeColor="text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17317D"/>
    <w:multiLevelType w:val="hybridMultilevel"/>
    <w:tmpl w:val="A04C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C6E0E"/>
    <w:multiLevelType w:val="hybridMultilevel"/>
    <w:tmpl w:val="9660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756B9"/>
    <w:multiLevelType w:val="hybridMultilevel"/>
    <w:tmpl w:val="E9E6A118"/>
    <w:lvl w:ilvl="0" w:tplc="75CEC4B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DF17B1"/>
    <w:multiLevelType w:val="hybridMultilevel"/>
    <w:tmpl w:val="3132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24A46"/>
    <w:multiLevelType w:val="hybridMultilevel"/>
    <w:tmpl w:val="EA90498C"/>
    <w:lvl w:ilvl="0" w:tplc="4DBED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803176">
    <w:abstractNumId w:val="9"/>
  </w:num>
  <w:num w:numId="2" w16cid:durableId="620039109">
    <w:abstractNumId w:val="27"/>
  </w:num>
  <w:num w:numId="3" w16cid:durableId="639073970">
    <w:abstractNumId w:val="12"/>
  </w:num>
  <w:num w:numId="4" w16cid:durableId="442265308">
    <w:abstractNumId w:val="16"/>
  </w:num>
  <w:num w:numId="5" w16cid:durableId="172575252">
    <w:abstractNumId w:val="11"/>
  </w:num>
  <w:num w:numId="6" w16cid:durableId="1641878848">
    <w:abstractNumId w:val="26"/>
  </w:num>
  <w:num w:numId="7" w16cid:durableId="1479804426">
    <w:abstractNumId w:val="28"/>
  </w:num>
  <w:num w:numId="8" w16cid:durableId="2138061088">
    <w:abstractNumId w:val="13"/>
  </w:num>
  <w:num w:numId="9" w16cid:durableId="2083411491">
    <w:abstractNumId w:val="20"/>
  </w:num>
  <w:num w:numId="10" w16cid:durableId="501239950">
    <w:abstractNumId w:val="17"/>
  </w:num>
  <w:num w:numId="11" w16cid:durableId="765611407">
    <w:abstractNumId w:val="6"/>
  </w:num>
  <w:num w:numId="12" w16cid:durableId="651711745">
    <w:abstractNumId w:val="22"/>
  </w:num>
  <w:num w:numId="13" w16cid:durableId="1087918294">
    <w:abstractNumId w:val="8"/>
  </w:num>
  <w:num w:numId="14" w16cid:durableId="1782648448">
    <w:abstractNumId w:val="30"/>
  </w:num>
  <w:num w:numId="15" w16cid:durableId="5598839">
    <w:abstractNumId w:val="3"/>
  </w:num>
  <w:num w:numId="16" w16cid:durableId="400060656">
    <w:abstractNumId w:val="18"/>
  </w:num>
  <w:num w:numId="17" w16cid:durableId="2093892848">
    <w:abstractNumId w:val="0"/>
  </w:num>
  <w:num w:numId="18" w16cid:durableId="1945722425">
    <w:abstractNumId w:val="7"/>
  </w:num>
  <w:num w:numId="19" w16cid:durableId="212932693">
    <w:abstractNumId w:val="14"/>
  </w:num>
  <w:num w:numId="20" w16cid:durableId="648752040">
    <w:abstractNumId w:val="29"/>
  </w:num>
  <w:num w:numId="21" w16cid:durableId="386072810">
    <w:abstractNumId w:val="21"/>
  </w:num>
  <w:num w:numId="22" w16cid:durableId="638146641">
    <w:abstractNumId w:val="32"/>
  </w:num>
  <w:num w:numId="23" w16cid:durableId="1768038227">
    <w:abstractNumId w:val="24"/>
  </w:num>
  <w:num w:numId="24" w16cid:durableId="1905337572">
    <w:abstractNumId w:val="23"/>
  </w:num>
  <w:num w:numId="25" w16cid:durableId="1878197964">
    <w:abstractNumId w:val="2"/>
  </w:num>
  <w:num w:numId="26" w16cid:durableId="1946769592">
    <w:abstractNumId w:val="4"/>
  </w:num>
  <w:num w:numId="27" w16cid:durableId="367995429">
    <w:abstractNumId w:val="15"/>
  </w:num>
  <w:num w:numId="28" w16cid:durableId="2011104677">
    <w:abstractNumId w:val="1"/>
  </w:num>
  <w:num w:numId="29" w16cid:durableId="1061321722">
    <w:abstractNumId w:val="5"/>
  </w:num>
  <w:num w:numId="30" w16cid:durableId="1763066258">
    <w:abstractNumId w:val="19"/>
  </w:num>
  <w:num w:numId="31" w16cid:durableId="415595252">
    <w:abstractNumId w:val="31"/>
  </w:num>
  <w:num w:numId="32" w16cid:durableId="775365179">
    <w:abstractNumId w:val="25"/>
  </w:num>
  <w:num w:numId="33" w16cid:durableId="1026827577">
    <w:abstractNumId w:val="33"/>
  </w:num>
  <w:num w:numId="34" w16cid:durableId="1542668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DB"/>
    <w:rsid w:val="00033923"/>
    <w:rsid w:val="00033990"/>
    <w:rsid w:val="000C67EC"/>
    <w:rsid w:val="00112053"/>
    <w:rsid w:val="0014336F"/>
    <w:rsid w:val="00162CAB"/>
    <w:rsid w:val="00166FCD"/>
    <w:rsid w:val="001E351C"/>
    <w:rsid w:val="00221A6A"/>
    <w:rsid w:val="00234EA9"/>
    <w:rsid w:val="0024767F"/>
    <w:rsid w:val="002E2521"/>
    <w:rsid w:val="002E4FFC"/>
    <w:rsid w:val="002F1FE3"/>
    <w:rsid w:val="003B1B7B"/>
    <w:rsid w:val="00435C81"/>
    <w:rsid w:val="00585975"/>
    <w:rsid w:val="00612C14"/>
    <w:rsid w:val="006353AA"/>
    <w:rsid w:val="00647CE7"/>
    <w:rsid w:val="006B41F3"/>
    <w:rsid w:val="006C2AB4"/>
    <w:rsid w:val="0073605D"/>
    <w:rsid w:val="007670F2"/>
    <w:rsid w:val="00787CDB"/>
    <w:rsid w:val="007E7A22"/>
    <w:rsid w:val="00810DFB"/>
    <w:rsid w:val="008A3D5E"/>
    <w:rsid w:val="00914D11"/>
    <w:rsid w:val="00917081"/>
    <w:rsid w:val="009A1BD8"/>
    <w:rsid w:val="00A47947"/>
    <w:rsid w:val="00AB556C"/>
    <w:rsid w:val="00AD2756"/>
    <w:rsid w:val="00C20A9A"/>
    <w:rsid w:val="00C238AD"/>
    <w:rsid w:val="00C46E59"/>
    <w:rsid w:val="00C856C2"/>
    <w:rsid w:val="00D12C5A"/>
    <w:rsid w:val="00DE1D5C"/>
    <w:rsid w:val="00DE1DDD"/>
    <w:rsid w:val="00E02498"/>
    <w:rsid w:val="00E367CC"/>
    <w:rsid w:val="00E82446"/>
    <w:rsid w:val="00EB129F"/>
    <w:rsid w:val="00EB59AB"/>
    <w:rsid w:val="00EC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5256"/>
  <w15:chartTrackingRefBased/>
  <w15:docId w15:val="{AE619E7D-0642-7A41-B205-DE7F8FF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C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C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7CE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CDB"/>
    <w:pPr>
      <w:ind w:left="720"/>
      <w:contextualSpacing/>
    </w:pPr>
  </w:style>
  <w:style w:type="paragraph" w:styleId="Header">
    <w:name w:val="header"/>
    <w:basedOn w:val="Normal"/>
    <w:link w:val="HeaderChar"/>
    <w:uiPriority w:val="99"/>
    <w:unhideWhenUsed/>
    <w:rsid w:val="00DE1DDD"/>
    <w:pPr>
      <w:tabs>
        <w:tab w:val="center" w:pos="4680"/>
        <w:tab w:val="right" w:pos="9360"/>
      </w:tabs>
    </w:pPr>
  </w:style>
  <w:style w:type="character" w:customStyle="1" w:styleId="HeaderChar">
    <w:name w:val="Header Char"/>
    <w:basedOn w:val="DefaultParagraphFont"/>
    <w:link w:val="Header"/>
    <w:uiPriority w:val="99"/>
    <w:rsid w:val="00DE1DDD"/>
  </w:style>
  <w:style w:type="paragraph" w:styleId="Footer">
    <w:name w:val="footer"/>
    <w:basedOn w:val="Normal"/>
    <w:link w:val="FooterChar"/>
    <w:uiPriority w:val="99"/>
    <w:unhideWhenUsed/>
    <w:rsid w:val="00DE1DDD"/>
    <w:pPr>
      <w:tabs>
        <w:tab w:val="center" w:pos="4680"/>
        <w:tab w:val="right" w:pos="9360"/>
      </w:tabs>
    </w:pPr>
  </w:style>
  <w:style w:type="character" w:customStyle="1" w:styleId="FooterChar">
    <w:name w:val="Footer Char"/>
    <w:basedOn w:val="DefaultParagraphFont"/>
    <w:link w:val="Footer"/>
    <w:uiPriority w:val="99"/>
    <w:rsid w:val="00DE1DDD"/>
  </w:style>
  <w:style w:type="character" w:styleId="PageNumber">
    <w:name w:val="page number"/>
    <w:basedOn w:val="DefaultParagraphFont"/>
    <w:uiPriority w:val="99"/>
    <w:semiHidden/>
    <w:unhideWhenUsed/>
    <w:rsid w:val="00E02498"/>
  </w:style>
  <w:style w:type="character" w:styleId="Hyperlink">
    <w:name w:val="Hyperlink"/>
    <w:basedOn w:val="DefaultParagraphFont"/>
    <w:uiPriority w:val="99"/>
    <w:unhideWhenUsed/>
    <w:rsid w:val="007E7A22"/>
    <w:rPr>
      <w:color w:val="0563C1" w:themeColor="hyperlink"/>
      <w:u w:val="single"/>
    </w:rPr>
  </w:style>
  <w:style w:type="character" w:styleId="UnresolvedMention">
    <w:name w:val="Unresolved Mention"/>
    <w:basedOn w:val="DefaultParagraphFont"/>
    <w:uiPriority w:val="99"/>
    <w:semiHidden/>
    <w:unhideWhenUsed/>
    <w:rsid w:val="007E7A22"/>
    <w:rPr>
      <w:color w:val="605E5C"/>
      <w:shd w:val="clear" w:color="auto" w:fill="E1DFDD"/>
    </w:rPr>
  </w:style>
  <w:style w:type="character" w:customStyle="1" w:styleId="Heading1Char">
    <w:name w:val="Heading 1 Char"/>
    <w:basedOn w:val="DefaultParagraphFont"/>
    <w:link w:val="Heading1"/>
    <w:uiPriority w:val="9"/>
    <w:rsid w:val="00647C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7C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7CE7"/>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4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gforms.ilag.gov/Forms/ACP" TargetMode="External"/><Relationship Id="rId18" Type="http://schemas.openxmlformats.org/officeDocument/2006/relationships/hyperlink" Target="https://www.illinoislegalaid.org/legal-information/starting-case-get-stalking-no-contact-order" TargetMode="External"/><Relationship Id="rId3" Type="http://schemas.openxmlformats.org/officeDocument/2006/relationships/styles" Target="styles.xml"/><Relationship Id="rId21" Type="http://schemas.openxmlformats.org/officeDocument/2006/relationships/hyperlink" Target="https://ovc.ojp.gov/directory-crime-victim-services/search#-1" TargetMode="External"/><Relationship Id="rId7" Type="http://schemas.openxmlformats.org/officeDocument/2006/relationships/endnotes" Target="endnotes.xml"/><Relationship Id="rId12" Type="http://schemas.openxmlformats.org/officeDocument/2006/relationships/hyperlink" Target="https://www.povertylaw.org/wp-content/uploads/2019/12/English-SHA-Brochure_Updated_FINAL-2-1.pdf" TargetMode="External"/><Relationship Id="rId17" Type="http://schemas.openxmlformats.org/officeDocument/2006/relationships/hyperlink" Target="https://www.illinoislegalaid.org/legal-information/starting-case-get-order-protection" TargetMode="External"/><Relationship Id="rId2" Type="http://schemas.openxmlformats.org/officeDocument/2006/relationships/numbering" Target="numbering.xml"/><Relationship Id="rId16" Type="http://schemas.openxmlformats.org/officeDocument/2006/relationships/hyperlink" Target="https://www2.illinois.gov/aging/programs/LTCOmbudsman/Pages/default.aspx" TargetMode="External"/><Relationship Id="rId20" Type="http://schemas.openxmlformats.org/officeDocument/2006/relationships/hyperlink" Target="https://www.illinoislegalaid.org/get-legal-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state.il.us/victims/CV_Application2013.pdf" TargetMode="External"/><Relationship Id="rId5" Type="http://schemas.openxmlformats.org/officeDocument/2006/relationships/webSettings" Target="webSettings.xml"/><Relationship Id="rId15" Type="http://schemas.openxmlformats.org/officeDocument/2006/relationships/hyperlink" Target="https://www2.illinois.gov/aging/ProtectionAdvocacy/Pages/abuse.aspx" TargetMode="External"/><Relationship Id="rId23" Type="http://schemas.openxmlformats.org/officeDocument/2006/relationships/theme" Target="theme/theme1.xml"/><Relationship Id="rId10" Type="http://schemas.openxmlformats.org/officeDocument/2006/relationships/hyperlink" Target="https://ag.state.il.us/victims/cvonlineapplication.html" TargetMode="External"/><Relationship Id="rId19" Type="http://schemas.openxmlformats.org/officeDocument/2006/relationships/hyperlink" Target="https://www.illinoislegalaid.org/legal-information/starting-case-get-civil-no-contact-order#:~:text=You%20can%20do%20this%20when,are%20asking%20for%20and%20wh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llinoisattorneygeneral.gov/victims/ACP_Applicatio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033B-6997-0540-A27B-81C1BAD0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Danielson, Christina</dc:creator>
  <cp:keywords/>
  <dc:description/>
  <cp:lastModifiedBy>Danielson, Christina</cp:lastModifiedBy>
  <cp:revision>4</cp:revision>
  <dcterms:created xsi:type="dcterms:W3CDTF">2022-07-17T01:00:00Z</dcterms:created>
  <dcterms:modified xsi:type="dcterms:W3CDTF">2022-07-17T16:21:00Z</dcterms:modified>
</cp:coreProperties>
</file>